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3E2C" w:rsidRDefault="00846E5C">
      <w:pPr>
        <w:jc w:val="center"/>
        <w:rPr>
          <w:b/>
        </w:rPr>
      </w:pPr>
      <w:r>
        <w:rPr>
          <w:b/>
        </w:rPr>
        <w:t>МИНИСТЕРСТВО ОБРАЗОВАНИЯ И НАУКИ РО</w:t>
      </w:r>
      <w:r>
        <w:rPr>
          <w:b/>
        </w:rPr>
        <w:t>С</w:t>
      </w:r>
      <w:r>
        <w:rPr>
          <w:b/>
        </w:rPr>
        <w:t>СИЙСКОЙ ФЕДЕРАЦИИ</w:t>
      </w:r>
    </w:p>
    <w:p w:rsidR="00883E2C" w:rsidRDefault="00883E2C"/>
    <w:p w:rsidR="00883E2C" w:rsidRDefault="00846E5C">
      <w:pPr>
        <w:spacing w:after="120"/>
        <w:jc w:val="center"/>
        <w:rPr>
          <w:b/>
        </w:rPr>
      </w:pPr>
      <w:r>
        <w:rPr>
          <w:b/>
        </w:rPr>
        <w:t xml:space="preserve">ФГАОУ ВО "Новосибирский национальный </w:t>
      </w:r>
      <w:r>
        <w:rPr>
          <w:b/>
        </w:rPr>
        <w:br/>
        <w:t>исследовательский государственный университет"</w:t>
      </w:r>
    </w:p>
    <w:p w:rsidR="00883E2C" w:rsidRDefault="00846E5C">
      <w:pPr>
        <w:pStyle w:val="CM1"/>
        <w:spacing w:after="480"/>
        <w:jc w:val="center"/>
        <w:rPr>
          <w:rFonts w:ascii="Times New Roman PSMT" w:hAnsi="Times New Roman PSMT" w:cs="Times New Roman PSMT"/>
          <w:color w:val="000000"/>
        </w:rPr>
      </w:pPr>
      <w:r>
        <w:rPr>
          <w:b/>
        </w:rPr>
        <w:t>Факультет естественных наук</w:t>
      </w:r>
      <w:r>
        <w:rPr>
          <w:rFonts w:ascii="Times New Roman PSMT" w:hAnsi="Times New Roman PSMT" w:cs="Times New Roman PSMT"/>
          <w:color w:val="00000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951"/>
        <w:gridCol w:w="4729"/>
      </w:tblGrid>
      <w:tr w:rsidR="00883E2C">
        <w:trPr>
          <w:trHeight w:val="420"/>
        </w:trPr>
        <w:tc>
          <w:tcPr>
            <w:tcW w:w="1951" w:type="dxa"/>
            <w:shd w:val="clear" w:color="auto" w:fill="auto"/>
          </w:tcPr>
          <w:p w:rsidR="00883E2C" w:rsidRPr="007025FC" w:rsidRDefault="00883E2C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9" w:type="dxa"/>
            <w:shd w:val="clear" w:color="auto" w:fill="auto"/>
          </w:tcPr>
          <w:p w:rsidR="00883E2C" w:rsidRPr="007025FC" w:rsidRDefault="00846E5C">
            <w:pPr>
              <w:widowControl w:val="0"/>
              <w:tabs>
                <w:tab w:val="left" w:pos="2980"/>
              </w:tabs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7025FC">
              <w:rPr>
                <w:sz w:val="22"/>
                <w:szCs w:val="22"/>
              </w:rPr>
              <w:t>УТВЕРЖДАЮ</w:t>
            </w:r>
          </w:p>
        </w:tc>
      </w:tr>
      <w:tr w:rsidR="00883E2C" w:rsidTr="007025FC">
        <w:trPr>
          <w:trHeight w:hRule="exact" w:val="722"/>
        </w:trPr>
        <w:tc>
          <w:tcPr>
            <w:tcW w:w="1951" w:type="dxa"/>
            <w:shd w:val="clear" w:color="auto" w:fill="auto"/>
          </w:tcPr>
          <w:p w:rsidR="00883E2C" w:rsidRPr="007025FC" w:rsidRDefault="00883E2C">
            <w:pPr>
              <w:widowControl w:val="0"/>
              <w:tabs>
                <w:tab w:val="left" w:pos="708"/>
              </w:tabs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9" w:type="dxa"/>
            <w:shd w:val="clear" w:color="auto" w:fill="auto"/>
          </w:tcPr>
          <w:p w:rsidR="00883E2C" w:rsidRPr="007025FC" w:rsidRDefault="00883E2C">
            <w:pPr>
              <w:widowControl w:val="0"/>
              <w:tabs>
                <w:tab w:val="left" w:pos="708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883E2C" w:rsidRPr="007025FC" w:rsidRDefault="00846E5C">
            <w:pPr>
              <w:widowControl w:val="0"/>
              <w:tabs>
                <w:tab w:val="left" w:pos="708"/>
              </w:tabs>
              <w:jc w:val="right"/>
              <w:rPr>
                <w:sz w:val="22"/>
                <w:szCs w:val="22"/>
              </w:rPr>
            </w:pPr>
            <w:r w:rsidRPr="007025FC">
              <w:rPr>
                <w:sz w:val="22"/>
                <w:szCs w:val="22"/>
              </w:rPr>
              <w:t>Декан ФЕН НГУ,</w:t>
            </w:r>
            <w:r w:rsidRPr="007025FC">
              <w:rPr>
                <w:sz w:val="22"/>
                <w:szCs w:val="22"/>
                <w:lang w:val="en-US"/>
              </w:rPr>
              <w:t xml:space="preserve"> </w:t>
            </w:r>
            <w:r w:rsidRPr="007025FC">
              <w:rPr>
                <w:sz w:val="22"/>
                <w:szCs w:val="22"/>
              </w:rPr>
              <w:t>профессор</w:t>
            </w:r>
          </w:p>
        </w:tc>
      </w:tr>
      <w:tr w:rsidR="00883E2C">
        <w:trPr>
          <w:trHeight w:val="375"/>
        </w:trPr>
        <w:tc>
          <w:tcPr>
            <w:tcW w:w="1951" w:type="dxa"/>
            <w:shd w:val="clear" w:color="auto" w:fill="auto"/>
          </w:tcPr>
          <w:p w:rsidR="00883E2C" w:rsidRPr="007025FC" w:rsidRDefault="00883E2C">
            <w:pPr>
              <w:widowControl w:val="0"/>
              <w:tabs>
                <w:tab w:val="left" w:pos="708"/>
              </w:tabs>
              <w:snapToGrid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9" w:type="dxa"/>
            <w:shd w:val="clear" w:color="auto" w:fill="auto"/>
          </w:tcPr>
          <w:p w:rsidR="00883E2C" w:rsidRPr="007025FC" w:rsidRDefault="00846E5C">
            <w:pPr>
              <w:snapToGrid w:val="0"/>
              <w:jc w:val="right"/>
              <w:rPr>
                <w:sz w:val="22"/>
                <w:szCs w:val="22"/>
              </w:rPr>
            </w:pPr>
            <w:r w:rsidRPr="007025FC">
              <w:rPr>
                <w:sz w:val="22"/>
                <w:szCs w:val="22"/>
              </w:rPr>
              <w:t>_____________ Резников В.А.</w:t>
            </w:r>
          </w:p>
          <w:p w:rsidR="00883E2C" w:rsidRPr="007025FC" w:rsidRDefault="00883E2C">
            <w:pPr>
              <w:widowControl w:val="0"/>
              <w:tabs>
                <w:tab w:val="left" w:pos="708"/>
              </w:tabs>
              <w:jc w:val="right"/>
              <w:rPr>
                <w:sz w:val="22"/>
                <w:szCs w:val="22"/>
              </w:rPr>
            </w:pPr>
          </w:p>
        </w:tc>
      </w:tr>
      <w:tr w:rsidR="00883E2C">
        <w:trPr>
          <w:trHeight w:val="375"/>
        </w:trPr>
        <w:tc>
          <w:tcPr>
            <w:tcW w:w="1951" w:type="dxa"/>
            <w:shd w:val="clear" w:color="auto" w:fill="auto"/>
          </w:tcPr>
          <w:p w:rsidR="00883E2C" w:rsidRPr="007025FC" w:rsidRDefault="00883E2C">
            <w:pPr>
              <w:widowControl w:val="0"/>
              <w:tabs>
                <w:tab w:val="left" w:pos="708"/>
              </w:tabs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29" w:type="dxa"/>
            <w:shd w:val="clear" w:color="auto" w:fill="auto"/>
          </w:tcPr>
          <w:p w:rsidR="00883E2C" w:rsidRPr="007025FC" w:rsidRDefault="00846E5C" w:rsidP="007025FC">
            <w:pPr>
              <w:widowControl w:val="0"/>
              <w:tabs>
                <w:tab w:val="left" w:pos="708"/>
              </w:tabs>
              <w:snapToGrid w:val="0"/>
              <w:jc w:val="right"/>
              <w:rPr>
                <w:sz w:val="22"/>
                <w:szCs w:val="22"/>
              </w:rPr>
            </w:pPr>
            <w:r w:rsidRPr="007025FC">
              <w:rPr>
                <w:sz w:val="22"/>
                <w:szCs w:val="22"/>
              </w:rPr>
              <w:t>«____»______________ 201</w:t>
            </w:r>
            <w:r w:rsidR="007025FC" w:rsidRPr="007025FC">
              <w:rPr>
                <w:sz w:val="22"/>
                <w:szCs w:val="22"/>
              </w:rPr>
              <w:t>4</w:t>
            </w:r>
            <w:r w:rsidRPr="007025FC">
              <w:rPr>
                <w:sz w:val="22"/>
                <w:szCs w:val="22"/>
              </w:rPr>
              <w:t xml:space="preserve"> г.</w:t>
            </w:r>
          </w:p>
        </w:tc>
      </w:tr>
    </w:tbl>
    <w:p w:rsidR="00883E2C" w:rsidRDefault="00883E2C">
      <w:pPr>
        <w:pStyle w:val="Default"/>
      </w:pPr>
    </w:p>
    <w:p w:rsidR="00883E2C" w:rsidRDefault="00846E5C">
      <w:pPr>
        <w:suppressAutoHyphens/>
        <w:spacing w:line="100" w:lineRule="atLeast"/>
        <w:jc w:val="center"/>
        <w:rPr>
          <w:b/>
        </w:rPr>
      </w:pPr>
      <w:r>
        <w:rPr>
          <w:b/>
        </w:rPr>
        <w:t>Молекулярные механизмы токсических процессов</w:t>
      </w:r>
    </w:p>
    <w:p w:rsidR="00883E2C" w:rsidRDefault="00883E2C">
      <w:pPr>
        <w:suppressAutoHyphens/>
        <w:spacing w:line="100" w:lineRule="atLeast"/>
        <w:jc w:val="center"/>
        <w:rPr>
          <w:b/>
        </w:rPr>
      </w:pPr>
    </w:p>
    <w:p w:rsidR="007025FC" w:rsidRPr="007025FC" w:rsidRDefault="00846E5C" w:rsidP="007025FC">
      <w:pPr>
        <w:pStyle w:val="Default"/>
        <w:spacing w:line="276" w:lineRule="atLeast"/>
        <w:jc w:val="center"/>
        <w:rPr>
          <w:rFonts w:ascii="Times New Roman" w:hAnsi="Times New Roman" w:cs="Times New Roman"/>
        </w:rPr>
      </w:pPr>
      <w:r>
        <w:rPr>
          <w:b/>
        </w:rPr>
        <w:t xml:space="preserve">Модульная программа лекционного курса и </w:t>
      </w:r>
      <w:r w:rsidRPr="007025FC">
        <w:rPr>
          <w:rFonts w:ascii="Times New Roman" w:hAnsi="Times New Roman" w:cs="Times New Roman"/>
          <w:b/>
        </w:rPr>
        <w:t>самостоятельной работы студентов</w:t>
      </w:r>
    </w:p>
    <w:p w:rsidR="00883E2C" w:rsidRPr="007025FC" w:rsidRDefault="00846E5C" w:rsidP="007025FC">
      <w:pPr>
        <w:pStyle w:val="Default"/>
        <w:spacing w:line="276" w:lineRule="atLeast"/>
        <w:jc w:val="center"/>
        <w:rPr>
          <w:rFonts w:ascii="Times New Roman" w:hAnsi="Times New Roman" w:cs="Times New Roman"/>
        </w:rPr>
      </w:pPr>
      <w:r w:rsidRPr="007025FC">
        <w:rPr>
          <w:rFonts w:ascii="Times New Roman" w:hAnsi="Times New Roman" w:cs="Times New Roman"/>
        </w:rPr>
        <w:t xml:space="preserve">Курс </w:t>
      </w:r>
      <w:r w:rsidR="007025FC" w:rsidRPr="007025FC">
        <w:rPr>
          <w:rFonts w:ascii="Times New Roman" w:hAnsi="Times New Roman" w:cs="Times New Roman"/>
        </w:rPr>
        <w:t>1</w:t>
      </w:r>
      <w:r w:rsidRPr="007025FC">
        <w:rPr>
          <w:rFonts w:ascii="Times New Roman" w:hAnsi="Times New Roman" w:cs="Times New Roman"/>
        </w:rPr>
        <w:t xml:space="preserve">–й, </w:t>
      </w:r>
      <w:r w:rsidR="007025FC" w:rsidRPr="007025FC">
        <w:rPr>
          <w:rFonts w:ascii="Times New Roman" w:hAnsi="Times New Roman" w:cs="Times New Roman"/>
        </w:rPr>
        <w:t>2</w:t>
      </w:r>
      <w:r w:rsidRPr="007025FC">
        <w:rPr>
          <w:rFonts w:ascii="Times New Roman" w:hAnsi="Times New Roman" w:cs="Times New Roman"/>
        </w:rPr>
        <w:t xml:space="preserve"> семестр</w:t>
      </w:r>
    </w:p>
    <w:p w:rsidR="007025FC" w:rsidRDefault="007025FC" w:rsidP="007025FC">
      <w:pPr>
        <w:jc w:val="center"/>
      </w:pPr>
    </w:p>
    <w:p w:rsidR="007025FC" w:rsidRPr="007025FC" w:rsidRDefault="007025FC" w:rsidP="007025FC">
      <w:pPr>
        <w:jc w:val="center"/>
      </w:pPr>
      <w:r w:rsidRPr="007025FC">
        <w:t>Направление подготовки</w:t>
      </w:r>
    </w:p>
    <w:p w:rsidR="007025FC" w:rsidRPr="007025FC" w:rsidRDefault="007025FC" w:rsidP="007025FC">
      <w:pPr>
        <w:jc w:val="center"/>
        <w:rPr>
          <w:b/>
        </w:rPr>
      </w:pPr>
      <w:r w:rsidRPr="007025FC">
        <w:rPr>
          <w:b/>
        </w:rPr>
        <w:t>020400 Биология</w:t>
      </w:r>
    </w:p>
    <w:p w:rsidR="007025FC" w:rsidRPr="007025FC" w:rsidRDefault="007025FC" w:rsidP="007025FC">
      <w:pPr>
        <w:autoSpaceDE w:val="0"/>
        <w:autoSpaceDN w:val="0"/>
        <w:adjustRightInd w:val="0"/>
        <w:spacing w:line="276" w:lineRule="auto"/>
        <w:ind w:firstLine="708"/>
        <w:contextualSpacing/>
        <w:jc w:val="center"/>
        <w:rPr>
          <w:rFonts w:eastAsia="HiddenHorzOCR"/>
        </w:rPr>
      </w:pPr>
      <w:r w:rsidRPr="007025FC">
        <w:rPr>
          <w:rFonts w:eastAsia="HiddenHorzOCR"/>
        </w:rPr>
        <w:t>Квалификация (степень) выпускника</w:t>
      </w:r>
    </w:p>
    <w:p w:rsidR="007025FC" w:rsidRPr="007025FC" w:rsidRDefault="007025FC" w:rsidP="007025FC">
      <w:pPr>
        <w:autoSpaceDE w:val="0"/>
        <w:autoSpaceDN w:val="0"/>
        <w:adjustRightInd w:val="0"/>
        <w:spacing w:line="276" w:lineRule="auto"/>
        <w:ind w:firstLine="708"/>
        <w:contextualSpacing/>
        <w:jc w:val="center"/>
        <w:rPr>
          <w:rFonts w:eastAsia="HiddenHorzOCR"/>
          <w:b/>
        </w:rPr>
      </w:pPr>
      <w:r w:rsidRPr="007025FC">
        <w:rPr>
          <w:rFonts w:eastAsia="HiddenHorzOCR"/>
          <w:b/>
        </w:rPr>
        <w:t>Магистр</w:t>
      </w:r>
    </w:p>
    <w:p w:rsidR="007025FC" w:rsidRPr="007025FC" w:rsidRDefault="007025FC" w:rsidP="007025FC">
      <w:pPr>
        <w:autoSpaceDE w:val="0"/>
        <w:autoSpaceDN w:val="0"/>
        <w:adjustRightInd w:val="0"/>
        <w:spacing w:line="276" w:lineRule="auto"/>
        <w:ind w:firstLine="252"/>
        <w:contextualSpacing/>
        <w:jc w:val="center"/>
        <w:rPr>
          <w:rFonts w:eastAsia="HiddenHorzOCR"/>
        </w:rPr>
      </w:pPr>
    </w:p>
    <w:p w:rsidR="007025FC" w:rsidRPr="007025FC" w:rsidRDefault="007025FC" w:rsidP="007025FC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HiddenHorzOCR"/>
        </w:rPr>
      </w:pPr>
      <w:r w:rsidRPr="007025FC">
        <w:rPr>
          <w:rFonts w:eastAsia="HiddenHorzOCR"/>
        </w:rPr>
        <w:t>Форма обучения</w:t>
      </w:r>
    </w:p>
    <w:p w:rsidR="007025FC" w:rsidRPr="007025FC" w:rsidRDefault="007025FC" w:rsidP="007025FC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HiddenHorzOCR"/>
          <w:b/>
        </w:rPr>
      </w:pPr>
      <w:r w:rsidRPr="007025FC">
        <w:rPr>
          <w:rFonts w:eastAsia="HiddenHorzOCR"/>
          <w:b/>
        </w:rPr>
        <w:t>очная</w:t>
      </w:r>
    </w:p>
    <w:p w:rsidR="007025FC" w:rsidRPr="007025FC" w:rsidRDefault="007025FC" w:rsidP="007025F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83E2C" w:rsidRPr="007025FC" w:rsidRDefault="00846E5C" w:rsidP="007025FC">
      <w:pPr>
        <w:pStyle w:val="CM59"/>
        <w:spacing w:before="120" w:after="600" w:line="276" w:lineRule="auto"/>
        <w:jc w:val="center"/>
        <w:rPr>
          <w:rFonts w:ascii="Times New Roman" w:hAnsi="Times New Roman" w:cs="Times New Roman"/>
        </w:rPr>
      </w:pPr>
      <w:r w:rsidRPr="007025FC">
        <w:rPr>
          <w:rFonts w:ascii="Times New Roman" w:hAnsi="Times New Roman" w:cs="Times New Roman"/>
        </w:rPr>
        <w:t>Новосибирск 201</w:t>
      </w:r>
      <w:r w:rsidR="007025FC" w:rsidRPr="007025FC">
        <w:rPr>
          <w:rFonts w:ascii="Times New Roman" w:hAnsi="Times New Roman" w:cs="Times New Roman"/>
        </w:rPr>
        <w:t>4</w:t>
      </w:r>
    </w:p>
    <w:p w:rsidR="00883E2C" w:rsidRDefault="007025FC">
      <w:pPr>
        <w:pStyle w:val="CM59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Учебно-методический комплекс предназначен для </w:t>
      </w:r>
      <w:r>
        <w:rPr>
          <w:rFonts w:ascii="Times New Roman" w:hAnsi="Times New Roman" w:cs="Times New Roman"/>
        </w:rPr>
        <w:t>студентов 1</w:t>
      </w:r>
      <w:r>
        <w:rPr>
          <w:rFonts w:ascii="Times New Roman" w:hAnsi="Times New Roman" w:cs="Times New Roman"/>
          <w:color w:val="000000"/>
        </w:rPr>
        <w:t xml:space="preserve"> курса факультета естественных наук, направление подготовки 020400 «Биология (</w:t>
      </w:r>
      <w:r>
        <w:rPr>
          <w:rFonts w:ascii="Times New Roman" w:hAnsi="Times New Roman" w:cs="Times New Roman"/>
        </w:rPr>
        <w:t>магистр</w:t>
      </w:r>
      <w:r>
        <w:rPr>
          <w:rFonts w:ascii="Times New Roman" w:hAnsi="Times New Roman" w:cs="Times New Roman"/>
          <w:color w:val="000000"/>
        </w:rPr>
        <w:t>)»</w:t>
      </w:r>
      <w:r w:rsidR="00846E5C">
        <w:rPr>
          <w:rFonts w:ascii="Times New Roman" w:hAnsi="Times New Roman" w:cs="Times New Roman"/>
          <w:color w:val="000000"/>
          <w:sz w:val="22"/>
          <w:szCs w:val="22"/>
        </w:rPr>
        <w:t>. В состав пособия включены: программа курса лекций, структура курса, у</w:t>
      </w:r>
      <w:r w:rsidR="00846E5C">
        <w:rPr>
          <w:sz w:val="22"/>
          <w:szCs w:val="22"/>
        </w:rPr>
        <w:t>чебно-методическое обеспечение.</w:t>
      </w:r>
    </w:p>
    <w:p w:rsidR="00883E2C" w:rsidRDefault="00846E5C">
      <w:pPr>
        <w:pStyle w:val="CM60"/>
        <w:spacing w:line="236" w:lineRule="atLeast"/>
        <w:jc w:val="center"/>
        <w:rPr>
          <w:rFonts w:ascii="Times New Roman PSMT" w:hAnsi="Times New Roman PSMT" w:cs="Times New Roman PSMT"/>
          <w:color w:val="000000"/>
          <w:sz w:val="22"/>
          <w:szCs w:val="22"/>
        </w:rPr>
      </w:pPr>
      <w:r>
        <w:rPr>
          <w:rFonts w:ascii="Times New Roman PSMT" w:hAnsi="Times New Roman PSMT" w:cs="Times New Roman PSMT"/>
          <w:color w:val="000000"/>
          <w:sz w:val="22"/>
          <w:szCs w:val="22"/>
        </w:rPr>
        <w:t xml:space="preserve">Составитель </w:t>
      </w:r>
    </w:p>
    <w:p w:rsidR="00883E2C" w:rsidRDefault="00846E5C">
      <w:pPr>
        <w:pStyle w:val="CM1"/>
        <w:spacing w:after="1848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Гуляева Л.Ф., проф. </w:t>
      </w:r>
    </w:p>
    <w:p w:rsidR="00883E2C" w:rsidRDefault="00883E2C">
      <w:pPr>
        <w:pStyle w:val="Default"/>
        <w:spacing w:line="231" w:lineRule="atLeast"/>
        <w:ind w:left="3249" w:hanging="187"/>
        <w:jc w:val="both"/>
        <w:rPr>
          <w:rFonts w:ascii="Times New Roman" w:hAnsi="Times New Roman" w:cs="Times New Roman PSMT"/>
          <w:sz w:val="22"/>
          <w:szCs w:val="22"/>
        </w:rPr>
      </w:pPr>
    </w:p>
    <w:p w:rsidR="00883E2C" w:rsidRDefault="00883E2C">
      <w:pPr>
        <w:pStyle w:val="Default"/>
        <w:spacing w:line="231" w:lineRule="atLeast"/>
        <w:ind w:left="3249" w:hanging="187"/>
        <w:jc w:val="both"/>
        <w:rPr>
          <w:rFonts w:ascii="Times New Roman" w:hAnsi="Times New Roman" w:cs="Times New Roman PSMT"/>
          <w:sz w:val="22"/>
          <w:szCs w:val="22"/>
        </w:rPr>
      </w:pPr>
    </w:p>
    <w:p w:rsidR="00883E2C" w:rsidRDefault="00883E2C">
      <w:pPr>
        <w:pStyle w:val="Default"/>
        <w:spacing w:line="231" w:lineRule="atLeast"/>
        <w:ind w:left="3249" w:hanging="18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83E2C" w:rsidRDefault="00883E2C">
      <w:pPr>
        <w:pStyle w:val="Default"/>
        <w:spacing w:line="231" w:lineRule="atLeast"/>
        <w:ind w:left="3249" w:hanging="187"/>
        <w:jc w:val="both"/>
        <w:rPr>
          <w:rFonts w:ascii="Times New Roman" w:hAnsi="Times New Roman" w:cs="Times New Roman PSMT"/>
          <w:sz w:val="22"/>
          <w:szCs w:val="22"/>
        </w:rPr>
      </w:pPr>
    </w:p>
    <w:p w:rsidR="00883E2C" w:rsidRDefault="00883E2C">
      <w:pPr>
        <w:pStyle w:val="Default"/>
        <w:spacing w:line="231" w:lineRule="atLeast"/>
        <w:ind w:left="3249" w:hanging="187"/>
        <w:jc w:val="both"/>
        <w:rPr>
          <w:rFonts w:ascii="Times New Roman" w:hAnsi="Times New Roman" w:cs="Times New Roman PSMT"/>
          <w:sz w:val="22"/>
          <w:szCs w:val="22"/>
        </w:rPr>
      </w:pPr>
    </w:p>
    <w:p w:rsidR="00883E2C" w:rsidRDefault="00883E2C">
      <w:pPr>
        <w:pStyle w:val="Default"/>
        <w:spacing w:line="231" w:lineRule="atLeast"/>
        <w:ind w:left="3249" w:hanging="187"/>
        <w:jc w:val="both"/>
        <w:rPr>
          <w:rFonts w:ascii="Times New Roman" w:hAnsi="Times New Roman" w:cs="Times New Roman PSMT"/>
          <w:sz w:val="22"/>
          <w:szCs w:val="22"/>
        </w:rPr>
      </w:pPr>
    </w:p>
    <w:p w:rsidR="00883E2C" w:rsidRDefault="00883E2C">
      <w:pPr>
        <w:pStyle w:val="Default"/>
        <w:spacing w:line="231" w:lineRule="atLeast"/>
        <w:ind w:left="3249" w:hanging="187"/>
        <w:jc w:val="both"/>
        <w:rPr>
          <w:rFonts w:ascii="Times New Roman" w:hAnsi="Times New Roman" w:cs="Times New Roman PSMT"/>
          <w:sz w:val="22"/>
          <w:szCs w:val="22"/>
        </w:rPr>
      </w:pPr>
    </w:p>
    <w:p w:rsidR="00883E2C" w:rsidRDefault="00846E5C">
      <w:pPr>
        <w:pStyle w:val="Default"/>
        <w:spacing w:line="231" w:lineRule="atLeast"/>
        <w:ind w:left="3249" w:hanging="187"/>
        <w:jc w:val="both"/>
        <w:rPr>
          <w:rFonts w:ascii="Times New Roman PSMT" w:hAnsi="Times New Roman PSMT" w:cs="Times New Roman PSMT"/>
          <w:sz w:val="22"/>
          <w:szCs w:val="22"/>
        </w:rPr>
        <w:sectPr w:rsidR="00883E2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391" w:h="11906"/>
          <w:pgMar w:top="1240" w:right="964" w:bottom="1410" w:left="964" w:header="964" w:footer="1134" w:gutter="0"/>
          <w:pgNumType w:start="1"/>
          <w:cols w:space="720"/>
          <w:docGrid w:linePitch="360"/>
        </w:sectPr>
      </w:pPr>
      <w:r>
        <w:rPr>
          <w:rFonts w:ascii="Times New Roman PSMT" w:hAnsi="Times New Roman PSMT" w:cs="Times New Roman PSMT"/>
          <w:sz w:val="22"/>
          <w:szCs w:val="22"/>
        </w:rPr>
        <w:t>© Новосибирский государственный университет, 20</w:t>
      </w:r>
      <w:r>
        <w:rPr>
          <w:rFonts w:ascii="Times New Roman" w:hAnsi="Times New Roman" w:cs="Times New Roman PSMT"/>
          <w:sz w:val="22"/>
          <w:szCs w:val="22"/>
        </w:rPr>
        <w:t>14</w:t>
      </w:r>
      <w:r>
        <w:rPr>
          <w:rFonts w:ascii="Times New Roman PSMT" w:hAnsi="Times New Roman PSMT" w:cs="Times New Roman PSMT"/>
          <w:sz w:val="22"/>
          <w:szCs w:val="22"/>
        </w:rPr>
        <w:t xml:space="preserve"> </w:t>
      </w:r>
    </w:p>
    <w:p w:rsidR="00883E2C" w:rsidRDefault="00846E5C">
      <w:pPr>
        <w:pStyle w:val="CM61"/>
        <w:pageBreakBefore/>
        <w:spacing w:line="276" w:lineRule="atLeas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Содержание</w:t>
      </w:r>
    </w:p>
    <w:tbl>
      <w:tblPr>
        <w:tblW w:w="0" w:type="auto"/>
        <w:tblLayout w:type="fixed"/>
        <w:tblLook w:val="0000"/>
      </w:tblPr>
      <w:tblGrid>
        <w:gridCol w:w="6128"/>
        <w:gridCol w:w="511"/>
      </w:tblGrid>
      <w:tr w:rsidR="00883E2C">
        <w:trPr>
          <w:trHeight w:val="162"/>
        </w:trPr>
        <w:tc>
          <w:tcPr>
            <w:tcW w:w="6128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Аннотация рабочей программы</w:t>
            </w:r>
          </w:p>
        </w:tc>
        <w:tc>
          <w:tcPr>
            <w:tcW w:w="511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83E2C">
        <w:trPr>
          <w:trHeight w:val="162"/>
        </w:trPr>
        <w:tc>
          <w:tcPr>
            <w:tcW w:w="6128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Цели освоения дисциплины</w:t>
            </w:r>
          </w:p>
        </w:tc>
        <w:tc>
          <w:tcPr>
            <w:tcW w:w="511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83E2C">
        <w:trPr>
          <w:trHeight w:val="162"/>
        </w:trPr>
        <w:tc>
          <w:tcPr>
            <w:tcW w:w="6128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Место дисциплины в структуре ООП</w:t>
            </w:r>
          </w:p>
        </w:tc>
        <w:tc>
          <w:tcPr>
            <w:tcW w:w="511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83E2C">
        <w:trPr>
          <w:trHeight w:val="324"/>
        </w:trPr>
        <w:tc>
          <w:tcPr>
            <w:tcW w:w="6128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Компетенции обучающегося, формируемые в результате освоения дисциплины</w:t>
            </w:r>
          </w:p>
        </w:tc>
        <w:tc>
          <w:tcPr>
            <w:tcW w:w="511" w:type="dxa"/>
            <w:shd w:val="clear" w:color="auto" w:fill="auto"/>
          </w:tcPr>
          <w:p w:rsidR="00883E2C" w:rsidRDefault="00883E2C">
            <w:pPr>
              <w:pStyle w:val="CM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3E2C" w:rsidRDefault="00846E5C">
            <w:pPr>
              <w:pStyle w:val="CM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83E2C">
        <w:trPr>
          <w:trHeight w:val="162"/>
        </w:trPr>
        <w:tc>
          <w:tcPr>
            <w:tcW w:w="6128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Структура и содержание дисциплины</w:t>
            </w:r>
          </w:p>
        </w:tc>
        <w:tc>
          <w:tcPr>
            <w:tcW w:w="511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83E2C">
        <w:trPr>
          <w:trHeight w:val="334"/>
        </w:trPr>
        <w:tc>
          <w:tcPr>
            <w:tcW w:w="6128" w:type="dxa"/>
            <w:shd w:val="clear" w:color="auto" w:fill="auto"/>
          </w:tcPr>
          <w:p w:rsidR="00883E2C" w:rsidRDefault="00846E5C">
            <w:pPr>
              <w:pStyle w:val="CM60"/>
              <w:snapToGrid w:val="0"/>
              <w:spacing w:after="0"/>
              <w:ind w:firstLine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Рабочий план (по неделям семестров)</w:t>
            </w:r>
          </w:p>
          <w:p w:rsidR="00883E2C" w:rsidRDefault="00846E5C">
            <w:pPr>
              <w:pStyle w:val="Default"/>
              <w:ind w:lef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Осенний семестр</w:t>
            </w:r>
          </w:p>
        </w:tc>
        <w:tc>
          <w:tcPr>
            <w:tcW w:w="511" w:type="dxa"/>
            <w:shd w:val="clear" w:color="auto" w:fill="auto"/>
          </w:tcPr>
          <w:p w:rsidR="00883E2C" w:rsidRDefault="00883E2C">
            <w:pPr>
              <w:pStyle w:val="CM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3E2C" w:rsidRDefault="00846E5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83E2C">
        <w:trPr>
          <w:trHeight w:val="162"/>
        </w:trPr>
        <w:tc>
          <w:tcPr>
            <w:tcW w:w="6128" w:type="dxa"/>
            <w:shd w:val="clear" w:color="auto" w:fill="auto"/>
          </w:tcPr>
          <w:p w:rsidR="00883E2C" w:rsidRDefault="00883E2C">
            <w:pPr>
              <w:pStyle w:val="CM3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</w:tcPr>
          <w:p w:rsidR="00883E2C" w:rsidRDefault="00883E2C">
            <w:pPr>
              <w:pStyle w:val="CM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3E2C">
        <w:trPr>
          <w:trHeight w:val="315"/>
        </w:trPr>
        <w:tc>
          <w:tcPr>
            <w:tcW w:w="6128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курса лекций                                                                    </w:t>
            </w:r>
          </w:p>
        </w:tc>
        <w:tc>
          <w:tcPr>
            <w:tcW w:w="511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83E2C" w:rsidRDefault="00883E2C">
            <w:pPr>
              <w:pStyle w:val="CM3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3E2C">
        <w:trPr>
          <w:trHeight w:val="51"/>
        </w:trPr>
        <w:tc>
          <w:tcPr>
            <w:tcW w:w="6128" w:type="dxa"/>
            <w:shd w:val="clear" w:color="auto" w:fill="auto"/>
          </w:tcPr>
          <w:p w:rsidR="00883E2C" w:rsidRDefault="00883E2C">
            <w:pPr>
              <w:pStyle w:val="CM3"/>
              <w:snapToGrid w:val="0"/>
              <w:spacing w:line="240" w:lineRule="auto"/>
              <w:ind w:left="374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</w:tcPr>
          <w:p w:rsidR="00883E2C" w:rsidRDefault="00883E2C">
            <w:pPr>
              <w:pStyle w:val="CM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3E2C">
        <w:trPr>
          <w:trHeight w:val="162"/>
        </w:trPr>
        <w:tc>
          <w:tcPr>
            <w:tcW w:w="6128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Образовательные технологии</w:t>
            </w:r>
          </w:p>
        </w:tc>
        <w:tc>
          <w:tcPr>
            <w:tcW w:w="511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883E2C">
        <w:trPr>
          <w:trHeight w:val="649"/>
        </w:trPr>
        <w:tc>
          <w:tcPr>
            <w:tcW w:w="6128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</w:t>
            </w:r>
          </w:p>
        </w:tc>
        <w:tc>
          <w:tcPr>
            <w:tcW w:w="511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83E2C">
        <w:trPr>
          <w:trHeight w:val="315"/>
        </w:trPr>
        <w:tc>
          <w:tcPr>
            <w:tcW w:w="6128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Учебно-методическое и информационное обеспечение дисциплины</w:t>
            </w:r>
          </w:p>
        </w:tc>
        <w:tc>
          <w:tcPr>
            <w:tcW w:w="511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883E2C">
        <w:trPr>
          <w:trHeight w:val="162"/>
        </w:trPr>
        <w:tc>
          <w:tcPr>
            <w:tcW w:w="6128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Материально-техническое обеспечение дисциплины</w:t>
            </w:r>
          </w:p>
        </w:tc>
        <w:tc>
          <w:tcPr>
            <w:tcW w:w="511" w:type="dxa"/>
            <w:shd w:val="clear" w:color="auto" w:fill="auto"/>
          </w:tcPr>
          <w:p w:rsidR="00883E2C" w:rsidRDefault="00846E5C">
            <w:pPr>
              <w:pStyle w:val="CM3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</w:tbl>
    <w:p w:rsidR="00883E2C" w:rsidRDefault="00846E5C">
      <w:pPr>
        <w:pageBreakBefore/>
        <w:spacing w:after="120"/>
        <w:ind w:left="37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Аннотация рабочей программы</w:t>
      </w:r>
    </w:p>
    <w:p w:rsidR="00883E2C" w:rsidRDefault="00846E5C">
      <w:pPr>
        <w:autoSpaceDE w:val="0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Дисциплина </w:t>
      </w:r>
      <w:r>
        <w:t>«Молекулярные механизмы токсических пр</w:t>
      </w:r>
      <w:r>
        <w:t>о</w:t>
      </w:r>
      <w:r>
        <w:t>цессов</w:t>
      </w:r>
      <w:r>
        <w:rPr>
          <w:sz w:val="22"/>
          <w:szCs w:val="22"/>
        </w:rPr>
        <w:t xml:space="preserve">» </w:t>
      </w:r>
      <w:r w:rsidR="007025FC" w:rsidRPr="00C576E9">
        <w:t>является дисциплиной по выбору вариативной части профессионального цикла ООП по направлению подготовки «020400 БИОЛОГИЯ» (квалификация (степень) магистр).</w:t>
      </w:r>
      <w:r>
        <w:rPr>
          <w:sz w:val="22"/>
          <w:szCs w:val="22"/>
        </w:rPr>
        <w:t xml:space="preserve"> Дисциплина реализуется на Факультете естественных наук </w:t>
      </w:r>
      <w:r>
        <w:rPr>
          <w:bCs/>
          <w:sz w:val="22"/>
          <w:szCs w:val="22"/>
        </w:rPr>
        <w:t>Фед</w:t>
      </w:r>
      <w:r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>рального государственного автономного образовательного учре</w:t>
      </w:r>
      <w:r>
        <w:rPr>
          <w:bCs/>
          <w:sz w:val="22"/>
          <w:szCs w:val="22"/>
        </w:rPr>
        <w:t>ж</w:t>
      </w:r>
      <w:r>
        <w:rPr>
          <w:bCs/>
          <w:sz w:val="22"/>
          <w:szCs w:val="22"/>
        </w:rPr>
        <w:t>дения высшего образования "</w:t>
      </w:r>
      <w:r>
        <w:rPr>
          <w:iCs/>
          <w:sz w:val="22"/>
          <w:szCs w:val="22"/>
        </w:rPr>
        <w:t>Новосибирский национальный иссл</w:t>
      </w:r>
      <w:r>
        <w:rPr>
          <w:iCs/>
          <w:sz w:val="22"/>
          <w:szCs w:val="22"/>
        </w:rPr>
        <w:t>е</w:t>
      </w:r>
      <w:r>
        <w:rPr>
          <w:iCs/>
          <w:sz w:val="22"/>
          <w:szCs w:val="22"/>
        </w:rPr>
        <w:t>довательский государственный университет"</w:t>
      </w:r>
      <w:r>
        <w:rPr>
          <w:sz w:val="22"/>
          <w:szCs w:val="22"/>
        </w:rPr>
        <w:t xml:space="preserve"> (НГУ) кафедрой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лекулярной биол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гии.</w:t>
      </w:r>
    </w:p>
    <w:p w:rsidR="00883E2C" w:rsidRDefault="00846E5C">
      <w:pPr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дисциплины включает изучение молекулярных 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ханизмов действия токсических соединений на живые организмы.  Курс охватывается круг вопросов, связанных с изучением метаб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лизма экзогенных и эндогенных соединений ферментами 1-й и 2-й фаз метаболизма ксенобиотиков, рассмотрение механизмов взаим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действия высокоактивных метаболитов этих соединений с макр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молекулами клетки, а также изучение механизмов повреждения г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нов-мишеней для канцерогенов и мутагенов, приводящих к нар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шению таких фундаментальных процессов, как клеточное деление, передача клеточного сигнала, апоптоз, межклеточные взаимодейс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вия. </w:t>
      </w:r>
    </w:p>
    <w:p w:rsidR="00883E2C" w:rsidRDefault="00846E5C">
      <w:pPr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Дисциплина нацелена на формирование у выпускника общ</w:t>
      </w:r>
      <w:r>
        <w:rPr>
          <w:sz w:val="22"/>
          <w:szCs w:val="22"/>
        </w:rPr>
        <w:t>е</w:t>
      </w:r>
      <w:r>
        <w:rPr>
          <w:sz w:val="22"/>
          <w:szCs w:val="22"/>
        </w:rPr>
        <w:t>культурных компетенций: ОК-</w:t>
      </w:r>
      <w:r w:rsidR="007025FC">
        <w:rPr>
          <w:sz w:val="22"/>
          <w:szCs w:val="22"/>
        </w:rPr>
        <w:t>1</w:t>
      </w:r>
      <w:r>
        <w:rPr>
          <w:sz w:val="22"/>
          <w:szCs w:val="22"/>
        </w:rPr>
        <w:t>, ОК-</w:t>
      </w:r>
      <w:r w:rsidR="007025FC">
        <w:rPr>
          <w:sz w:val="22"/>
          <w:szCs w:val="22"/>
        </w:rPr>
        <w:t>6</w:t>
      </w:r>
      <w:r>
        <w:rPr>
          <w:sz w:val="22"/>
          <w:szCs w:val="22"/>
        </w:rPr>
        <w:t>; профессиональных комп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тенций: ПК-</w:t>
      </w:r>
      <w:r w:rsidR="007025FC">
        <w:rPr>
          <w:sz w:val="22"/>
          <w:szCs w:val="22"/>
        </w:rPr>
        <w:t>1, ПК-2, ПК-3, ПК-</w:t>
      </w:r>
      <w:r>
        <w:rPr>
          <w:sz w:val="22"/>
          <w:szCs w:val="22"/>
        </w:rPr>
        <w:t>6</w:t>
      </w:r>
      <w:r w:rsidR="007025FC">
        <w:rPr>
          <w:sz w:val="22"/>
          <w:szCs w:val="22"/>
        </w:rPr>
        <w:t>, ПК-12</w:t>
      </w:r>
      <w:r>
        <w:rPr>
          <w:sz w:val="22"/>
          <w:szCs w:val="22"/>
        </w:rPr>
        <w:t>.</w:t>
      </w:r>
    </w:p>
    <w:p w:rsidR="00883E2C" w:rsidRDefault="00846E5C">
      <w:pPr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Преподавание дисциплины предусматривает следующие формы организации учебного процесса: лекции, консультации, сдача экз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мена, самостоятельная работа студента.</w:t>
      </w:r>
    </w:p>
    <w:p w:rsidR="00883E2C" w:rsidRDefault="00846E5C">
      <w:pPr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Программой дисциплины предусмотрены следующие виды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троля: </w:t>
      </w:r>
    </w:p>
    <w:p w:rsidR="00883E2C" w:rsidRDefault="00846E5C">
      <w:pPr>
        <w:autoSpaceDE w:val="0"/>
        <w:ind w:firstLine="374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Текущий контроль</w:t>
      </w:r>
      <w:r>
        <w:rPr>
          <w:sz w:val="22"/>
          <w:szCs w:val="22"/>
        </w:rPr>
        <w:t>. Контроль посещаемости занятий и сдача домашних заданий.</w:t>
      </w:r>
    </w:p>
    <w:p w:rsidR="00883E2C" w:rsidRDefault="00846E5C">
      <w:pPr>
        <w:ind w:firstLine="340"/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>Итоговый контроль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>Итоговую оценку за семестр студент пол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чает на устном экзамене в конце семестра. </w:t>
      </w:r>
    </w:p>
    <w:p w:rsidR="00883E2C" w:rsidRDefault="00846E5C">
      <w:pPr>
        <w:pStyle w:val="CM60"/>
        <w:spacing w:after="120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Общая трудоемкость дисциплины составляет </w:t>
      </w:r>
      <w:r w:rsidR="007025F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зачетных единицы. Всего </w:t>
      </w:r>
      <w:r w:rsidR="007025FC">
        <w:rPr>
          <w:rFonts w:ascii="Times New Roman" w:hAnsi="Times New Roman" w:cs="Times New Roman"/>
          <w:sz w:val="22"/>
          <w:szCs w:val="22"/>
        </w:rPr>
        <w:t>108</w:t>
      </w:r>
      <w:r>
        <w:rPr>
          <w:rFonts w:ascii="Times New Roman" w:hAnsi="Times New Roman" w:cs="Times New Roman"/>
          <w:sz w:val="22"/>
          <w:szCs w:val="22"/>
        </w:rPr>
        <w:t xml:space="preserve"> академических час</w:t>
      </w:r>
      <w:r w:rsidR="007025FC">
        <w:rPr>
          <w:rFonts w:ascii="Times New Roman" w:hAnsi="Times New Roman" w:cs="Times New Roman"/>
          <w:sz w:val="22"/>
          <w:szCs w:val="22"/>
        </w:rPr>
        <w:t>ов</w:t>
      </w:r>
      <w:r>
        <w:rPr>
          <w:rFonts w:ascii="Times New Roman" w:hAnsi="Times New Roman" w:cs="Times New Roman"/>
          <w:sz w:val="22"/>
          <w:szCs w:val="22"/>
        </w:rPr>
        <w:t xml:space="preserve">. Программой дисциплины предусмотрено </w:t>
      </w:r>
      <w:r w:rsidR="007025FC"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 xml:space="preserve"> лекционных часов, </w:t>
      </w:r>
      <w:r w:rsidR="007025FC">
        <w:rPr>
          <w:rFonts w:ascii="Times New Roman" w:hAnsi="Times New Roman" w:cs="Times New Roman"/>
          <w:sz w:val="22"/>
          <w:szCs w:val="22"/>
        </w:rPr>
        <w:t>44</w:t>
      </w:r>
      <w:r>
        <w:rPr>
          <w:rFonts w:ascii="Times New Roman" w:hAnsi="Times New Roman" w:cs="Times New Roman"/>
          <w:sz w:val="22"/>
          <w:szCs w:val="22"/>
        </w:rPr>
        <w:t xml:space="preserve"> час</w:t>
      </w:r>
      <w:r w:rsidR="007025FC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самостоятельной работы студентов и </w:t>
      </w:r>
      <w:r w:rsidR="007025FC">
        <w:rPr>
          <w:rFonts w:ascii="Times New Roman" w:hAnsi="Times New Roman" w:cs="Times New Roman"/>
          <w:sz w:val="22"/>
          <w:szCs w:val="22"/>
        </w:rPr>
        <w:t>36</w:t>
      </w:r>
      <w:r>
        <w:rPr>
          <w:rFonts w:ascii="Times New Roman" w:hAnsi="Times New Roman" w:cs="Times New Roman"/>
          <w:sz w:val="22"/>
          <w:szCs w:val="22"/>
        </w:rPr>
        <w:t xml:space="preserve"> часов контроля (сдача домашних заданий).</w:t>
      </w:r>
    </w:p>
    <w:p w:rsidR="00883E2C" w:rsidRDefault="00846E5C">
      <w:pPr>
        <w:pageBreakBefore/>
        <w:spacing w:after="120"/>
        <w:ind w:firstLine="37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 Цели освоения дисциплины</w:t>
      </w:r>
    </w:p>
    <w:p w:rsidR="00883E2C" w:rsidRDefault="00846E5C">
      <w:pPr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>Дисциплина «Молекулярные механизмы токсических проце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сов» предназначена для того, чтобы ознакомить студентов с осн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вами предметам по молекулярной токсикологии. Сюда включены следующие основные разделы: метаболизм чужеродных соедин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ний, современные представления о механизмах канцерогенеза и 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ханизмах защиты от токсического действия химических соедин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ний. Имеется также  раздел о молекулярных мишенях для токсич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ских соединений. В этом разделе рассматриваются основные пути передачи клеточных сигналов, роль протоонкогенов и раковых с</w:t>
      </w:r>
      <w:r>
        <w:rPr>
          <w:sz w:val="22"/>
          <w:szCs w:val="22"/>
        </w:rPr>
        <w:t>у</w:t>
      </w:r>
      <w:r>
        <w:rPr>
          <w:sz w:val="22"/>
          <w:szCs w:val="22"/>
        </w:rPr>
        <w:t>прессорных генов в механизмах трансформации клетки. Рассматр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ваются механизмы программированной клеточной гибели клетки – апоптоза, а также механизмы межклеточных взаимодействий. </w:t>
      </w:r>
    </w:p>
    <w:p w:rsidR="00883E2C" w:rsidRDefault="00846E5C">
      <w:pPr>
        <w:pStyle w:val="CM60"/>
        <w:spacing w:after="120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Основной целью освоения дисциплины является</w:t>
      </w:r>
      <w:r>
        <w:rPr>
          <w:rFonts w:ascii="Times New Roman" w:hAnsi="Times New Roman" w:cs="Times New Roman"/>
          <w:sz w:val="22"/>
          <w:szCs w:val="22"/>
        </w:rPr>
        <w:t xml:space="preserve"> усвоение студентами основных принципов детоксификации/токсификации химических соединений. По окончанию дисциплины студенты будут иметь представления об основных механизмах действия токсических соединений на живые организмы и способах защиты от их действия. У них будут сформированы современные представления о химически индуцированном мутагенезе, канцерогенезе, тератогенезе и апоптозе.</w:t>
      </w:r>
    </w:p>
    <w:p w:rsidR="00883E2C" w:rsidRDefault="00846E5C">
      <w:pPr>
        <w:spacing w:after="120"/>
        <w:ind w:firstLine="340"/>
        <w:rPr>
          <w:b/>
          <w:sz w:val="22"/>
          <w:szCs w:val="22"/>
        </w:rPr>
      </w:pPr>
      <w:r>
        <w:rPr>
          <w:b/>
          <w:sz w:val="22"/>
          <w:szCs w:val="22"/>
        </w:rPr>
        <w:t>2. Место  дисциплины в структуре ООП</w:t>
      </w:r>
    </w:p>
    <w:p w:rsidR="00883E2C" w:rsidRDefault="00846E5C">
      <w:pPr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Дисциплина «Молекулярные механизмы токсических проце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сов» </w:t>
      </w:r>
      <w:r w:rsidR="007025FC" w:rsidRPr="00C576E9">
        <w:t>является дисциплиной по выбору вариативной части профессионального цикла ООП по направлению подготовки «020400 БИОЛОГИЯ» (квалификация (степень) магистр).</w:t>
      </w:r>
    </w:p>
    <w:p w:rsidR="00883E2C" w:rsidRDefault="00846E5C">
      <w:pPr>
        <w:ind w:firstLine="374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Дисциплин</w:t>
      </w:r>
      <w:r>
        <w:rPr>
          <w:sz w:val="22"/>
          <w:szCs w:val="22"/>
        </w:rPr>
        <w:t>а «</w:t>
      </w:r>
      <w:r>
        <w:t>Молекулярные механизмы токсических пр</w:t>
      </w:r>
      <w:r>
        <w:t>о</w:t>
      </w:r>
      <w:r>
        <w:t>цессов</w:t>
      </w:r>
      <w:r>
        <w:rPr>
          <w:sz w:val="22"/>
          <w:szCs w:val="22"/>
        </w:rPr>
        <w:t>» опирается на следующие дисциплины данной ООП:</w:t>
      </w:r>
    </w:p>
    <w:p w:rsidR="00883E2C" w:rsidRDefault="00846E5C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Генетика (Структура и функция генома);</w:t>
      </w:r>
    </w:p>
    <w:p w:rsidR="00883E2C" w:rsidRDefault="00846E5C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Цитология (Особенности функционирования клеточных 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ганелл);</w:t>
      </w:r>
    </w:p>
    <w:p w:rsidR="00883E2C" w:rsidRDefault="00846E5C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Молекулярная биология (регуляция экспрессии генов);</w:t>
      </w:r>
    </w:p>
    <w:p w:rsidR="00883E2C" w:rsidRDefault="00846E5C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Биохимия (регуляция активности ферментов, ферментати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ный катализ)</w:t>
      </w:r>
    </w:p>
    <w:p w:rsidR="00883E2C" w:rsidRDefault="00846E5C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Основы компьютерной грамотности (навыки обращения с ПК);</w:t>
      </w:r>
    </w:p>
    <w:p w:rsidR="00883E2C" w:rsidRDefault="00846E5C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Химические основы жизни (роль органических соединений в органической жизни);</w:t>
      </w:r>
    </w:p>
    <w:p w:rsidR="00883E2C" w:rsidRDefault="00846E5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освоения </w:t>
      </w:r>
      <w:r>
        <w:rPr>
          <w:spacing w:val="-3"/>
          <w:sz w:val="22"/>
          <w:szCs w:val="22"/>
        </w:rPr>
        <w:t>дисциплин</w:t>
      </w:r>
      <w:r>
        <w:rPr>
          <w:sz w:val="22"/>
          <w:szCs w:val="22"/>
        </w:rPr>
        <w:t>ы «Молекулярные механизмы токсических процессов» используются в следующих дисциплинах данной ООП:</w:t>
      </w:r>
    </w:p>
    <w:p w:rsidR="00883E2C" w:rsidRDefault="00846E5C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Молекулярные основы фармакологии;</w:t>
      </w:r>
    </w:p>
    <w:p w:rsidR="00883E2C" w:rsidRDefault="00846E5C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Молекулярная вирусология;</w:t>
      </w:r>
    </w:p>
    <w:p w:rsidR="00883E2C" w:rsidRDefault="00846E5C">
      <w:pPr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Мутагенез и репарация.</w:t>
      </w:r>
    </w:p>
    <w:p w:rsidR="00883E2C" w:rsidRDefault="00846E5C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Компетенции обучающегося, формируемые в результате о</w:t>
      </w:r>
      <w:r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воения дисциплины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«Органическая химия»:</w:t>
      </w:r>
    </w:p>
    <w:p w:rsidR="00883E2C" w:rsidRDefault="00846E5C">
      <w:pPr>
        <w:widowControl w:val="0"/>
        <w:numPr>
          <w:ilvl w:val="0"/>
          <w:numId w:val="4"/>
        </w:numPr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общекультурные компетенции: </w:t>
      </w:r>
    </w:p>
    <w:p w:rsidR="00883E2C" w:rsidRDefault="007025FC">
      <w:pPr>
        <w:numPr>
          <w:ilvl w:val="0"/>
          <w:numId w:val="4"/>
        </w:numPr>
        <w:autoSpaceDE w:val="0"/>
        <w:jc w:val="both"/>
        <w:rPr>
          <w:rFonts w:cs="TimesNewRomanPS-BoldMT"/>
          <w:bCs/>
          <w:i/>
          <w:sz w:val="22"/>
          <w:szCs w:val="22"/>
        </w:rPr>
      </w:pPr>
      <w:r w:rsidRPr="007025FC">
        <w:rPr>
          <w:rFonts w:cs="TimesNewRomanPS-BoldMT"/>
          <w:bCs/>
          <w:i/>
          <w:sz w:val="22"/>
          <w:szCs w:val="22"/>
        </w:rPr>
        <w:t>способен к творчеству (креативность) и системному мы</w:t>
      </w:r>
      <w:r w:rsidRPr="007025FC">
        <w:rPr>
          <w:rFonts w:cs="TimesNewRomanPS-BoldMT"/>
          <w:bCs/>
          <w:i/>
          <w:sz w:val="22"/>
          <w:szCs w:val="22"/>
        </w:rPr>
        <w:t>ш</w:t>
      </w:r>
      <w:r w:rsidRPr="007025FC">
        <w:rPr>
          <w:rFonts w:cs="TimesNewRomanPS-BoldMT"/>
          <w:bCs/>
          <w:i/>
          <w:sz w:val="22"/>
          <w:szCs w:val="22"/>
        </w:rPr>
        <w:t xml:space="preserve">лению </w:t>
      </w:r>
      <w:r w:rsidR="00846E5C">
        <w:rPr>
          <w:rFonts w:cs="TimesNewRomanPS-BoldMT"/>
          <w:bCs/>
          <w:i/>
          <w:sz w:val="22"/>
          <w:szCs w:val="22"/>
        </w:rPr>
        <w:t>(ОК-</w:t>
      </w:r>
      <w:r>
        <w:rPr>
          <w:rFonts w:cs="TimesNewRomanPS-BoldMT"/>
          <w:bCs/>
          <w:i/>
          <w:sz w:val="22"/>
          <w:szCs w:val="22"/>
        </w:rPr>
        <w:t>1</w:t>
      </w:r>
      <w:r w:rsidR="00846E5C">
        <w:rPr>
          <w:rFonts w:cs="TimesNewRomanPS-BoldMT"/>
          <w:bCs/>
          <w:i/>
          <w:sz w:val="22"/>
          <w:szCs w:val="22"/>
        </w:rPr>
        <w:t>);</w:t>
      </w:r>
    </w:p>
    <w:p w:rsidR="007025FC" w:rsidRPr="000A571D" w:rsidRDefault="007025FC" w:rsidP="007025FC">
      <w:pPr>
        <w:numPr>
          <w:ilvl w:val="0"/>
          <w:numId w:val="4"/>
        </w:numPr>
        <w:jc w:val="both"/>
        <w:rPr>
          <w:i/>
          <w:color w:val="000000"/>
          <w:lang w:eastAsia="ru-RU"/>
        </w:rPr>
      </w:pPr>
      <w:r w:rsidRPr="000A571D">
        <w:rPr>
          <w:i/>
          <w:color w:val="000000"/>
          <w:lang w:eastAsia="ru-RU"/>
        </w:rPr>
        <w:t>способен самостоятельно приобретать с помощью информационных технологий и использовать в практ</w:t>
      </w:r>
      <w:r w:rsidRPr="000A571D">
        <w:rPr>
          <w:i/>
          <w:color w:val="000000"/>
          <w:lang w:eastAsia="ru-RU"/>
        </w:rPr>
        <w:t>и</w:t>
      </w:r>
      <w:r w:rsidRPr="000A571D">
        <w:rPr>
          <w:i/>
          <w:color w:val="000000"/>
          <w:lang w:eastAsia="ru-RU"/>
        </w:rPr>
        <w:t>ческой деятельности новые знания и умения, в том числе в новых областях знаний, непосредственно не св</w:t>
      </w:r>
      <w:r w:rsidRPr="000A571D">
        <w:rPr>
          <w:i/>
          <w:color w:val="000000"/>
          <w:lang w:eastAsia="ru-RU"/>
        </w:rPr>
        <w:t>я</w:t>
      </w:r>
      <w:r w:rsidRPr="000A571D">
        <w:rPr>
          <w:i/>
          <w:color w:val="000000"/>
          <w:lang w:eastAsia="ru-RU"/>
        </w:rPr>
        <w:t>за</w:t>
      </w:r>
      <w:r w:rsidRPr="000A571D">
        <w:rPr>
          <w:i/>
          <w:color w:val="000000"/>
          <w:lang w:eastAsia="ru-RU"/>
        </w:rPr>
        <w:t>н</w:t>
      </w:r>
      <w:r w:rsidRPr="000A571D">
        <w:rPr>
          <w:i/>
          <w:color w:val="000000"/>
          <w:lang w:eastAsia="ru-RU"/>
        </w:rPr>
        <w:t>ных со сферой деятельности</w:t>
      </w:r>
      <w:r w:rsidR="000A571D">
        <w:rPr>
          <w:i/>
          <w:color w:val="000000"/>
          <w:lang w:eastAsia="ru-RU"/>
        </w:rPr>
        <w:t xml:space="preserve"> (ОК-6);</w:t>
      </w:r>
    </w:p>
    <w:p w:rsidR="000A571D" w:rsidRDefault="000A571D" w:rsidP="000A571D">
      <w:pPr>
        <w:widowControl w:val="0"/>
        <w:numPr>
          <w:ilvl w:val="0"/>
          <w:numId w:val="4"/>
        </w:numPr>
        <w:spacing w:before="60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профессиональные компетенции:</w:t>
      </w:r>
    </w:p>
    <w:p w:rsidR="000A571D" w:rsidRPr="000A571D" w:rsidRDefault="000A571D" w:rsidP="000A571D">
      <w:pPr>
        <w:numPr>
          <w:ilvl w:val="0"/>
          <w:numId w:val="4"/>
        </w:numPr>
        <w:jc w:val="both"/>
        <w:rPr>
          <w:i/>
          <w:color w:val="000000"/>
          <w:lang w:eastAsia="ru-RU"/>
        </w:rPr>
      </w:pPr>
      <w:r w:rsidRPr="000A571D">
        <w:rPr>
          <w:i/>
          <w:color w:val="000000"/>
          <w:lang w:eastAsia="ru-RU"/>
        </w:rPr>
        <w:t>понимает современные проблемы биологии и использ</w:t>
      </w:r>
      <w:r w:rsidRPr="000A571D">
        <w:rPr>
          <w:i/>
          <w:color w:val="000000"/>
          <w:lang w:eastAsia="ru-RU"/>
        </w:rPr>
        <w:t>у</w:t>
      </w:r>
      <w:r w:rsidRPr="000A571D">
        <w:rPr>
          <w:i/>
          <w:color w:val="000000"/>
          <w:lang w:eastAsia="ru-RU"/>
        </w:rPr>
        <w:t>ет фундаментальные биологические представления в сфере профессиональной деятельн</w:t>
      </w:r>
      <w:r w:rsidRPr="000A571D">
        <w:rPr>
          <w:i/>
          <w:color w:val="000000"/>
          <w:lang w:eastAsia="ru-RU"/>
        </w:rPr>
        <w:t>о</w:t>
      </w:r>
      <w:r w:rsidRPr="000A571D">
        <w:rPr>
          <w:i/>
          <w:color w:val="000000"/>
          <w:lang w:eastAsia="ru-RU"/>
        </w:rPr>
        <w:t>сти для постановки и решения новых задач (ПК-1);</w:t>
      </w:r>
    </w:p>
    <w:p w:rsidR="000A571D" w:rsidRPr="000A571D" w:rsidRDefault="000A571D" w:rsidP="000A571D">
      <w:pPr>
        <w:numPr>
          <w:ilvl w:val="0"/>
          <w:numId w:val="4"/>
        </w:numPr>
        <w:jc w:val="both"/>
        <w:rPr>
          <w:i/>
          <w:color w:val="000000"/>
          <w:lang w:eastAsia="ru-RU"/>
        </w:rPr>
      </w:pPr>
      <w:r w:rsidRPr="000A571D">
        <w:rPr>
          <w:i/>
          <w:color w:val="000000"/>
          <w:lang w:eastAsia="ru-RU"/>
        </w:rPr>
        <w:t>знает и использует основные теории, концепции и принципы в и</w:t>
      </w:r>
      <w:r w:rsidRPr="000A571D">
        <w:rPr>
          <w:i/>
          <w:color w:val="000000"/>
          <w:lang w:eastAsia="ru-RU"/>
        </w:rPr>
        <w:t>з</w:t>
      </w:r>
      <w:r w:rsidRPr="000A571D">
        <w:rPr>
          <w:i/>
          <w:color w:val="000000"/>
          <w:lang w:eastAsia="ru-RU"/>
        </w:rPr>
        <w:t>бранной области деятельности, способен к системному мышлению ПК-2);</w:t>
      </w:r>
    </w:p>
    <w:p w:rsidR="000A571D" w:rsidRPr="000A571D" w:rsidRDefault="000A571D" w:rsidP="000A571D">
      <w:pPr>
        <w:numPr>
          <w:ilvl w:val="0"/>
          <w:numId w:val="4"/>
        </w:numPr>
        <w:jc w:val="both"/>
        <w:rPr>
          <w:i/>
          <w:color w:val="000000"/>
          <w:lang w:eastAsia="ru-RU"/>
        </w:rPr>
      </w:pPr>
      <w:r w:rsidRPr="000A571D">
        <w:rPr>
          <w:i/>
          <w:color w:val="000000"/>
          <w:lang w:eastAsia="ru-RU"/>
        </w:rPr>
        <w:t>самостоятельно анализирует имеющуюся информ</w:t>
      </w:r>
      <w:r w:rsidRPr="000A571D">
        <w:rPr>
          <w:i/>
          <w:color w:val="000000"/>
          <w:lang w:eastAsia="ru-RU"/>
        </w:rPr>
        <w:t>а</w:t>
      </w:r>
      <w:r w:rsidRPr="000A571D">
        <w:rPr>
          <w:i/>
          <w:color w:val="000000"/>
          <w:lang w:eastAsia="ru-RU"/>
        </w:rPr>
        <w:t>цию, выявляет фундаментальные проблемы, ставит задачу и выполняет полевые, лабораторные биологич</w:t>
      </w:r>
      <w:r w:rsidRPr="000A571D">
        <w:rPr>
          <w:i/>
          <w:color w:val="000000"/>
          <w:lang w:eastAsia="ru-RU"/>
        </w:rPr>
        <w:t>е</w:t>
      </w:r>
      <w:r w:rsidRPr="000A571D">
        <w:rPr>
          <w:i/>
          <w:color w:val="000000"/>
          <w:lang w:eastAsia="ru-RU"/>
        </w:rPr>
        <w:t>ские исследования при решении конкретных задач по специализации с использованием современной аппар</w:t>
      </w:r>
      <w:r w:rsidRPr="000A571D">
        <w:rPr>
          <w:i/>
          <w:color w:val="000000"/>
          <w:lang w:eastAsia="ru-RU"/>
        </w:rPr>
        <w:t>а</w:t>
      </w:r>
      <w:r w:rsidRPr="000A571D">
        <w:rPr>
          <w:i/>
          <w:color w:val="000000"/>
          <w:lang w:eastAsia="ru-RU"/>
        </w:rPr>
        <w:t>туры и вычислительных средств, демонстрирует о</w:t>
      </w:r>
      <w:r w:rsidRPr="000A571D">
        <w:rPr>
          <w:i/>
          <w:color w:val="000000"/>
          <w:lang w:eastAsia="ru-RU"/>
        </w:rPr>
        <w:t>т</w:t>
      </w:r>
      <w:r w:rsidRPr="000A571D">
        <w:rPr>
          <w:i/>
          <w:color w:val="000000"/>
          <w:lang w:eastAsia="ru-RU"/>
        </w:rPr>
        <w:t>ветственность за качество работ и научную дост</w:t>
      </w:r>
      <w:r w:rsidRPr="000A571D">
        <w:rPr>
          <w:i/>
          <w:color w:val="000000"/>
          <w:lang w:eastAsia="ru-RU"/>
        </w:rPr>
        <w:t>о</w:t>
      </w:r>
      <w:r w:rsidRPr="000A571D">
        <w:rPr>
          <w:i/>
          <w:color w:val="000000"/>
          <w:lang w:eastAsia="ru-RU"/>
        </w:rPr>
        <w:t>верность р</w:t>
      </w:r>
      <w:r w:rsidRPr="000A571D">
        <w:rPr>
          <w:i/>
          <w:color w:val="000000"/>
          <w:lang w:eastAsia="ru-RU"/>
        </w:rPr>
        <w:t>е</w:t>
      </w:r>
      <w:r w:rsidRPr="000A571D">
        <w:rPr>
          <w:i/>
          <w:color w:val="000000"/>
          <w:lang w:eastAsia="ru-RU"/>
        </w:rPr>
        <w:t>зультатов (ПК-3);</w:t>
      </w:r>
    </w:p>
    <w:p w:rsidR="000A571D" w:rsidRPr="000A571D" w:rsidRDefault="000A571D" w:rsidP="000A571D">
      <w:pPr>
        <w:numPr>
          <w:ilvl w:val="0"/>
          <w:numId w:val="4"/>
        </w:numPr>
        <w:jc w:val="both"/>
        <w:rPr>
          <w:i/>
          <w:color w:val="000000"/>
          <w:lang w:eastAsia="ru-RU"/>
        </w:rPr>
      </w:pPr>
      <w:r w:rsidRPr="000A571D">
        <w:rPr>
          <w:i/>
          <w:color w:val="000000"/>
          <w:lang w:eastAsia="ru-RU"/>
        </w:rPr>
        <w:t>творчески применяет современные компьютерные технологии при сборе, хранении, обработке, анализе и передаче биологической и</w:t>
      </w:r>
      <w:r w:rsidRPr="000A571D">
        <w:rPr>
          <w:i/>
          <w:color w:val="000000"/>
          <w:lang w:eastAsia="ru-RU"/>
        </w:rPr>
        <w:t>н</w:t>
      </w:r>
      <w:r w:rsidRPr="000A571D">
        <w:rPr>
          <w:i/>
          <w:color w:val="000000"/>
          <w:lang w:eastAsia="ru-RU"/>
        </w:rPr>
        <w:t>формации (ПК-6);</w:t>
      </w:r>
    </w:p>
    <w:p w:rsidR="00883E2C" w:rsidRPr="000A571D" w:rsidRDefault="000A571D">
      <w:pPr>
        <w:numPr>
          <w:ilvl w:val="0"/>
          <w:numId w:val="4"/>
        </w:numPr>
        <w:autoSpaceDE w:val="0"/>
        <w:jc w:val="both"/>
        <w:rPr>
          <w:bCs/>
          <w:i/>
        </w:rPr>
      </w:pPr>
      <w:r w:rsidRPr="000A571D">
        <w:rPr>
          <w:bCs/>
          <w:i/>
        </w:rPr>
        <w:t>применяет методические основы проектирования и в</w:t>
      </w:r>
      <w:r w:rsidRPr="000A571D">
        <w:rPr>
          <w:bCs/>
          <w:i/>
        </w:rPr>
        <w:t>ы</w:t>
      </w:r>
      <w:r w:rsidRPr="000A571D">
        <w:rPr>
          <w:bCs/>
          <w:i/>
        </w:rPr>
        <w:t>полнения полевых и лабораторных биологических и эк</w:t>
      </w:r>
      <w:r w:rsidRPr="000A571D">
        <w:rPr>
          <w:bCs/>
          <w:i/>
        </w:rPr>
        <w:t>о</w:t>
      </w:r>
      <w:r w:rsidRPr="000A571D">
        <w:rPr>
          <w:bCs/>
          <w:i/>
        </w:rPr>
        <w:t>логич</w:t>
      </w:r>
      <w:r w:rsidRPr="000A571D">
        <w:rPr>
          <w:bCs/>
          <w:i/>
        </w:rPr>
        <w:t>е</w:t>
      </w:r>
      <w:r w:rsidRPr="000A571D">
        <w:rPr>
          <w:bCs/>
          <w:i/>
        </w:rPr>
        <w:t>ских исследований с использованием современной аппарат</w:t>
      </w:r>
      <w:r w:rsidRPr="000A571D">
        <w:rPr>
          <w:bCs/>
          <w:i/>
        </w:rPr>
        <w:t>у</w:t>
      </w:r>
      <w:r w:rsidRPr="000A571D">
        <w:rPr>
          <w:bCs/>
          <w:i/>
        </w:rPr>
        <w:t xml:space="preserve">ры и вычислительных комплексов , генерирует новые идеи и методические решения </w:t>
      </w:r>
      <w:r w:rsidR="00846E5C" w:rsidRPr="000A571D">
        <w:rPr>
          <w:bCs/>
          <w:i/>
        </w:rPr>
        <w:t>(</w:t>
      </w:r>
      <w:r w:rsidRPr="000A571D">
        <w:rPr>
          <w:bCs/>
          <w:i/>
        </w:rPr>
        <w:t>П</w:t>
      </w:r>
      <w:r w:rsidR="00846E5C" w:rsidRPr="000A571D">
        <w:rPr>
          <w:bCs/>
          <w:i/>
        </w:rPr>
        <w:t>К-</w:t>
      </w:r>
      <w:r w:rsidRPr="000A571D">
        <w:rPr>
          <w:bCs/>
          <w:i/>
        </w:rPr>
        <w:t>12</w:t>
      </w:r>
      <w:r w:rsidR="00846E5C" w:rsidRPr="000A571D">
        <w:rPr>
          <w:bCs/>
          <w:i/>
        </w:rPr>
        <w:t>);</w:t>
      </w:r>
    </w:p>
    <w:p w:rsidR="00883E2C" w:rsidRDefault="00883E2C">
      <w:pPr>
        <w:widowControl w:val="0"/>
        <w:tabs>
          <w:tab w:val="left" w:pos="935"/>
        </w:tabs>
        <w:autoSpaceDE w:val="0"/>
        <w:ind w:left="935" w:hanging="374"/>
        <w:jc w:val="both"/>
        <w:rPr>
          <w:bCs/>
          <w:i/>
          <w:sz w:val="22"/>
          <w:szCs w:val="22"/>
        </w:rPr>
      </w:pPr>
    </w:p>
    <w:p w:rsidR="00883E2C" w:rsidRDefault="00846E5C">
      <w:pPr>
        <w:spacing w:before="60" w:after="60"/>
        <w:ind w:firstLine="374"/>
        <w:rPr>
          <w:b/>
          <w:sz w:val="22"/>
          <w:szCs w:val="22"/>
        </w:rPr>
      </w:pPr>
      <w:r>
        <w:rPr>
          <w:b/>
          <w:sz w:val="22"/>
          <w:szCs w:val="22"/>
        </w:rPr>
        <w:t>В результате освоения дисциплины обучающийся должен:</w:t>
      </w:r>
    </w:p>
    <w:p w:rsidR="00883E2C" w:rsidRDefault="00846E5C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иметь представление</w:t>
      </w:r>
      <w:r>
        <w:rPr>
          <w:sz w:val="22"/>
          <w:szCs w:val="22"/>
        </w:rPr>
        <w:t xml:space="preserve"> о принципах метаболизма чужеродных и эндогенных соединений и роли ферментативных систем детоксификации ксенобиотиков;</w:t>
      </w:r>
    </w:p>
    <w:p w:rsidR="00883E2C" w:rsidRDefault="00846E5C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знать</w:t>
      </w:r>
      <w:r>
        <w:rPr>
          <w:sz w:val="22"/>
          <w:szCs w:val="22"/>
        </w:rPr>
        <w:t xml:space="preserve"> о механизмах образования аадуктов химических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единений с макромолекулами клетки;</w:t>
      </w:r>
    </w:p>
    <w:p w:rsidR="00883E2C" w:rsidRDefault="00846E5C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иметь представление </w:t>
      </w:r>
      <w:r>
        <w:rPr>
          <w:sz w:val="22"/>
          <w:szCs w:val="22"/>
        </w:rPr>
        <w:t>о мишенях для токсикантов, понимать процессы передачи клеточного сигнала, механизмы канц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рогенеза, апоптоза, межклеточных взаимодействий.</w:t>
      </w:r>
    </w:p>
    <w:p w:rsidR="00883E2C" w:rsidRDefault="00846E5C">
      <w:pPr>
        <w:pageBreakBefore/>
        <w:autoSpaceDE w:val="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Структура и содержание дисциплины</w:t>
      </w:r>
    </w:p>
    <w:p w:rsidR="00883E2C" w:rsidRDefault="00846E5C">
      <w:pPr>
        <w:spacing w:after="120"/>
        <w:ind w:firstLine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трудоемкость дисциплины составляет </w:t>
      </w:r>
      <w:r w:rsidR="000A571D">
        <w:rPr>
          <w:sz w:val="22"/>
          <w:szCs w:val="22"/>
        </w:rPr>
        <w:t>3</w:t>
      </w:r>
      <w:r>
        <w:rPr>
          <w:sz w:val="22"/>
          <w:szCs w:val="22"/>
        </w:rPr>
        <w:t xml:space="preserve"> зачетных ед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ницы, всего </w:t>
      </w:r>
      <w:r w:rsidR="000A571D">
        <w:rPr>
          <w:sz w:val="22"/>
          <w:szCs w:val="22"/>
        </w:rPr>
        <w:t>108</w:t>
      </w:r>
      <w:r>
        <w:rPr>
          <w:sz w:val="22"/>
          <w:szCs w:val="22"/>
        </w:rPr>
        <w:t xml:space="preserve"> академических час</w:t>
      </w:r>
      <w:r w:rsidR="000A571D">
        <w:rPr>
          <w:sz w:val="22"/>
          <w:szCs w:val="22"/>
        </w:rPr>
        <w:t>ов</w:t>
      </w:r>
      <w:r>
        <w:rPr>
          <w:sz w:val="22"/>
          <w:szCs w:val="22"/>
        </w:rPr>
        <w:t>.</w:t>
      </w:r>
    </w:p>
    <w:tbl>
      <w:tblPr>
        <w:tblW w:w="0" w:type="auto"/>
        <w:tblInd w:w="-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"/>
        <w:gridCol w:w="1832"/>
        <w:gridCol w:w="350"/>
        <w:gridCol w:w="337"/>
        <w:gridCol w:w="566"/>
        <w:gridCol w:w="30"/>
        <w:gridCol w:w="562"/>
        <w:gridCol w:w="708"/>
        <w:gridCol w:w="44"/>
        <w:gridCol w:w="665"/>
        <w:gridCol w:w="99"/>
        <w:gridCol w:w="954"/>
      </w:tblGrid>
      <w:tr w:rsidR="00883E2C" w:rsidTr="00B9216D">
        <w:trPr>
          <w:cantSplit/>
          <w:trHeight w:val="1134"/>
        </w:trPr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E2C" w:rsidRDefault="00846E5C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bookmarkStart w:id="0" w:name="StructTable"/>
            <w:bookmarkEnd w:id="0"/>
            <w:r>
              <w:rPr>
                <w:rFonts w:ascii="Times New Roman PS" w:hAnsi="Times New Roman PS" w:cs="Times New Roman PS"/>
                <w:sz w:val="16"/>
                <w:szCs w:val="16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E2C" w:rsidRDefault="00846E5C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4"/>
                <w:szCs w:val="14"/>
              </w:rPr>
            </w:pPr>
            <w:r>
              <w:rPr>
                <w:rFonts w:ascii="Times New Roman PS" w:hAnsi="Times New Roman PS" w:cs="Times New Roman PS"/>
                <w:sz w:val="14"/>
                <w:szCs w:val="14"/>
              </w:rPr>
              <w:t>Раздел дисциплины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E2C" w:rsidRDefault="00846E5C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Семестр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E2C" w:rsidRDefault="00846E5C">
            <w:pPr>
              <w:widowControl w:val="0"/>
              <w:autoSpaceDE w:val="0"/>
              <w:snapToGrid w:val="0"/>
              <w:spacing w:line="192" w:lineRule="auto"/>
              <w:ind w:left="113" w:right="113"/>
              <w:jc w:val="center"/>
              <w:rPr>
                <w:rFonts w:ascii="Times New Roman PS" w:hAnsi="Times New Roman PS" w:cs="Times New Roman PS"/>
                <w:spacing w:val="-6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pacing w:val="-6"/>
                <w:sz w:val="16"/>
                <w:szCs w:val="16"/>
              </w:rPr>
              <w:t>Неделя семестра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E2C" w:rsidRDefault="00846E5C">
            <w:pPr>
              <w:widowControl w:val="0"/>
              <w:autoSpaceDE w:val="0"/>
              <w:snapToGrid w:val="0"/>
              <w:spacing w:line="192" w:lineRule="auto"/>
              <w:jc w:val="center"/>
              <w:rPr>
                <w:rFonts w:ascii="Times New Roman PS" w:hAnsi="Times New Roman PS" w:cs="Times New Roman PS"/>
                <w:sz w:val="14"/>
                <w:szCs w:val="14"/>
              </w:rPr>
            </w:pPr>
            <w:r>
              <w:rPr>
                <w:rFonts w:ascii="Times New Roman PS" w:hAnsi="Times New Roman PS" w:cs="Times New Roman PS"/>
                <w:sz w:val="14"/>
                <w:szCs w:val="14"/>
              </w:rPr>
              <w:t>Виды учебной работы, включая самосто</w:t>
            </w:r>
            <w:r>
              <w:rPr>
                <w:rFonts w:ascii="Times New Roman PS" w:hAnsi="Times New Roman PS" w:cs="Times New Roman PS"/>
                <w:sz w:val="14"/>
                <w:szCs w:val="14"/>
              </w:rPr>
              <w:t>я</w:t>
            </w:r>
            <w:r>
              <w:rPr>
                <w:rFonts w:ascii="Times New Roman PS" w:hAnsi="Times New Roman PS" w:cs="Times New Roman PS"/>
                <w:sz w:val="14"/>
                <w:szCs w:val="14"/>
              </w:rPr>
              <w:t>тельную работу студентов и трудоемкость</w:t>
            </w:r>
            <w:r>
              <w:rPr>
                <w:rFonts w:cs="Times New Roman PS"/>
                <w:sz w:val="14"/>
                <w:szCs w:val="14"/>
              </w:rPr>
              <w:t xml:space="preserve"> </w:t>
            </w:r>
            <w:r>
              <w:rPr>
                <w:rFonts w:ascii="Times New Roman PS" w:hAnsi="Times New Roman PS" w:cs="Times New Roman PS"/>
                <w:sz w:val="14"/>
                <w:szCs w:val="14"/>
              </w:rPr>
              <w:t xml:space="preserve"> (в часах)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E2C" w:rsidRDefault="00846E5C">
            <w:pPr>
              <w:widowControl w:val="0"/>
              <w:autoSpaceDE w:val="0"/>
              <w:snapToGrid w:val="0"/>
              <w:spacing w:line="192" w:lineRule="auto"/>
              <w:jc w:val="center"/>
              <w:rPr>
                <w:rFonts w:ascii="Times New Roman PS" w:hAnsi="Times New Roman PS" w:cs="Times New Roman PS"/>
                <w:i/>
                <w:sz w:val="14"/>
                <w:szCs w:val="14"/>
              </w:rPr>
            </w:pPr>
            <w:r>
              <w:rPr>
                <w:rFonts w:ascii="Times New Roman PS" w:hAnsi="Times New Roman PS" w:cs="Times New Roman PS"/>
                <w:sz w:val="14"/>
                <w:szCs w:val="14"/>
              </w:rPr>
              <w:t>Формы тек</w:t>
            </w:r>
            <w:r>
              <w:rPr>
                <w:rFonts w:ascii="Times New Roman PS" w:hAnsi="Times New Roman PS" w:cs="Times New Roman PS"/>
                <w:sz w:val="14"/>
                <w:szCs w:val="14"/>
              </w:rPr>
              <w:t>у</w:t>
            </w:r>
            <w:r>
              <w:rPr>
                <w:rFonts w:ascii="Times New Roman PS" w:hAnsi="Times New Roman PS" w:cs="Times New Roman PS"/>
                <w:sz w:val="14"/>
                <w:szCs w:val="14"/>
              </w:rPr>
              <w:t>щего контроля успеваемости</w:t>
            </w:r>
            <w:r>
              <w:rPr>
                <w:rFonts w:cs="Times New Roman PS"/>
                <w:sz w:val="14"/>
                <w:szCs w:val="14"/>
              </w:rPr>
              <w:t xml:space="preserve"> </w:t>
            </w:r>
            <w:r>
              <w:rPr>
                <w:rFonts w:ascii="Times New Roman PS" w:hAnsi="Times New Roman PS" w:cs="Times New Roman PS"/>
                <w:i/>
                <w:sz w:val="14"/>
                <w:szCs w:val="14"/>
              </w:rPr>
              <w:t>(по неделям семестра)</w:t>
            </w:r>
          </w:p>
          <w:p w:rsidR="00883E2C" w:rsidRDefault="00846E5C">
            <w:pPr>
              <w:widowControl w:val="0"/>
              <w:autoSpaceDE w:val="0"/>
              <w:spacing w:line="192" w:lineRule="auto"/>
              <w:jc w:val="center"/>
              <w:rPr>
                <w:rFonts w:ascii="Times New Roman PS" w:hAnsi="Times New Roman PS" w:cs="Times New Roman PS"/>
                <w:i/>
                <w:sz w:val="14"/>
                <w:szCs w:val="14"/>
              </w:rPr>
            </w:pPr>
            <w:r>
              <w:rPr>
                <w:rFonts w:ascii="Times New Roman PS" w:hAnsi="Times New Roman PS" w:cs="Times New Roman PS"/>
                <w:sz w:val="14"/>
                <w:szCs w:val="14"/>
              </w:rPr>
              <w:t>Форма пром</w:t>
            </w:r>
            <w:r>
              <w:rPr>
                <w:rFonts w:ascii="Times New Roman PS" w:hAnsi="Times New Roman PS" w:cs="Times New Roman PS"/>
                <w:sz w:val="14"/>
                <w:szCs w:val="14"/>
              </w:rPr>
              <w:t>е</w:t>
            </w:r>
            <w:r>
              <w:rPr>
                <w:rFonts w:ascii="Times New Roman PS" w:hAnsi="Times New Roman PS" w:cs="Times New Roman PS"/>
                <w:sz w:val="14"/>
                <w:szCs w:val="14"/>
              </w:rPr>
              <w:t xml:space="preserve">жуточной аттестации </w:t>
            </w:r>
            <w:r>
              <w:rPr>
                <w:rFonts w:ascii="Times New Roman PS" w:hAnsi="Times New Roman PS" w:cs="Times New Roman PS"/>
                <w:i/>
                <w:sz w:val="14"/>
                <w:szCs w:val="14"/>
              </w:rPr>
              <w:t>(по семестрам)</w:t>
            </w:r>
          </w:p>
        </w:tc>
      </w:tr>
      <w:tr w:rsidR="000A571D" w:rsidTr="00B9216D">
        <w:trPr>
          <w:cantSplit/>
          <w:trHeight w:val="1168"/>
        </w:trPr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b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71D" w:rsidRDefault="000A571D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Times New Roman PS" w:hAnsi="Times New Roman PS" w:cs="Times New Roman PS"/>
                <w:b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71D" w:rsidRDefault="000A571D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Times New Roman PS" w:hAnsi="Times New Roman PS" w:cs="Times New Roman PS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71D" w:rsidRDefault="000A571D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Лекция</w:t>
            </w: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71D" w:rsidRDefault="000A571D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71D" w:rsidRDefault="000A571D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71D" w:rsidRDefault="000A571D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С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>а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>мост. раб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>о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>та</w:t>
            </w:r>
          </w:p>
        </w:tc>
        <w:tc>
          <w:tcPr>
            <w:tcW w:w="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71D" w:rsidRDefault="000A571D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71D" w:rsidRPr="00B9216D" w:rsidRDefault="00B9216D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Theme="minorHAnsi" w:hAnsiTheme="minorHAnsi" w:cs="Times New Roman PS"/>
                <w:sz w:val="16"/>
                <w:szCs w:val="16"/>
              </w:rPr>
            </w:pPr>
            <w:r>
              <w:rPr>
                <w:rFonts w:asciiTheme="minorHAnsi" w:hAnsiTheme="minorHAnsi" w:cs="Times New Roman PS"/>
                <w:sz w:val="16"/>
                <w:szCs w:val="16"/>
              </w:rPr>
              <w:t>СКРС</w:t>
            </w:r>
          </w:p>
        </w:tc>
        <w:tc>
          <w:tcPr>
            <w:tcW w:w="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571D" w:rsidRDefault="000A571D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ind w:left="113" w:right="113"/>
              <w:jc w:val="center"/>
              <w:rPr>
                <w:rFonts w:ascii="Times New Roman PS" w:hAnsi="Times New Roman PS" w:cs="Times New Roman PS"/>
                <w:b/>
                <w:sz w:val="16"/>
                <w:szCs w:val="16"/>
              </w:rPr>
            </w:pPr>
          </w:p>
        </w:tc>
      </w:tr>
      <w:tr w:rsidR="000A571D" w:rsidTr="00B9216D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spacing w:line="192" w:lineRule="auto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Ферменты 1-й и 2-й фаз метаболизма ксенобиот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>и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>ков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Pr="000A571D" w:rsidRDefault="000A571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="Times New Roman PS"/>
                <w:sz w:val="16"/>
                <w:szCs w:val="16"/>
              </w:rPr>
            </w:pPr>
            <w:r>
              <w:rPr>
                <w:rFonts w:asciiTheme="minorHAnsi" w:hAnsiTheme="minorHAnsi" w:cs="Times New Roman PS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6</w:t>
            </w: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</w:tr>
      <w:tr w:rsidR="000A571D" w:rsidTr="00B9216D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spacing w:line="192" w:lineRule="auto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Механизмы образования аддуктов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 w:rsidP="000A571D">
            <w:pPr>
              <w:jc w:val="center"/>
            </w:pPr>
            <w:r w:rsidRPr="003F3D9B">
              <w:rPr>
                <w:rFonts w:asciiTheme="minorHAnsi" w:hAnsiTheme="minorHAnsi" w:cs="Times New Roman PS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2</w:t>
            </w: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</w:tr>
      <w:tr w:rsidR="000A571D" w:rsidTr="00B9216D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spacing w:line="192" w:lineRule="auto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Механизмы индуцир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>о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 xml:space="preserve">ванного и спонтанного мутагенез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 w:rsidP="000A571D">
            <w:pPr>
              <w:jc w:val="center"/>
            </w:pPr>
            <w:r w:rsidRPr="003F3D9B">
              <w:rPr>
                <w:rFonts w:asciiTheme="minorHAnsi" w:hAnsiTheme="minorHAnsi" w:cs="Times New Roman PS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2</w:t>
            </w: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  <w:t>3</w:t>
            </w:r>
          </w:p>
        </w:tc>
        <w:tc>
          <w:tcPr>
            <w:tcW w:w="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Pr="00B9216D" w:rsidRDefault="00B9216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="Times New Roman PS"/>
                <w:sz w:val="16"/>
                <w:szCs w:val="16"/>
              </w:rPr>
            </w:pPr>
            <w:r>
              <w:rPr>
                <w:rFonts w:asciiTheme="minorHAnsi" w:hAnsiTheme="minorHAnsi" w:cs="Times New Roman PS"/>
                <w:sz w:val="16"/>
                <w:szCs w:val="16"/>
              </w:rPr>
              <w:t>7</w:t>
            </w:r>
          </w:p>
        </w:tc>
        <w:tc>
          <w:tcPr>
            <w:tcW w:w="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71D" w:rsidRDefault="00B9216D">
            <w:pPr>
              <w:widowControl w:val="0"/>
              <w:autoSpaceDE w:val="0"/>
              <w:snapToGrid w:val="0"/>
              <w:rPr>
                <w:rFonts w:ascii="Times New Roman PS" w:hAnsi="Times New Roman PS" w:cs="Times New Roman PS"/>
                <w:sz w:val="16"/>
                <w:szCs w:val="16"/>
              </w:rPr>
            </w:pPr>
            <w:r w:rsidRPr="00B9216D">
              <w:rPr>
                <w:rFonts w:ascii="Times New Roman PS" w:hAnsi="Times New Roman PS" w:cs="Times New Roman PS"/>
                <w:sz w:val="16"/>
                <w:szCs w:val="16"/>
              </w:rPr>
              <w:t>Сдача д</w:t>
            </w:r>
            <w:r w:rsidRPr="00B9216D">
              <w:rPr>
                <w:rFonts w:ascii="Times New Roman PS" w:hAnsi="Times New Roman PS" w:cs="Times New Roman PS"/>
                <w:sz w:val="16"/>
                <w:szCs w:val="16"/>
              </w:rPr>
              <w:t>о</w:t>
            </w:r>
            <w:r w:rsidRPr="00B9216D">
              <w:rPr>
                <w:rFonts w:ascii="Times New Roman PS" w:hAnsi="Times New Roman PS" w:cs="Times New Roman PS"/>
                <w:sz w:val="16"/>
                <w:szCs w:val="16"/>
              </w:rPr>
              <w:t>машнего задания</w:t>
            </w:r>
          </w:p>
        </w:tc>
      </w:tr>
      <w:tr w:rsidR="000A571D" w:rsidTr="00B9216D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spacing w:line="192" w:lineRule="auto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 xml:space="preserve">Окислительный стресс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 w:rsidP="000A571D">
            <w:pPr>
              <w:jc w:val="center"/>
            </w:pPr>
            <w:r w:rsidRPr="003F3D9B">
              <w:rPr>
                <w:rFonts w:asciiTheme="minorHAnsi" w:hAnsiTheme="minorHAnsi" w:cs="Times New Roman PS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2</w:t>
            </w: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cs="Times New Roman PS"/>
                <w:sz w:val="16"/>
                <w:szCs w:val="16"/>
              </w:rPr>
            </w:pPr>
          </w:p>
        </w:tc>
        <w:tc>
          <w:tcPr>
            <w:tcW w:w="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</w:tr>
      <w:tr w:rsidR="000A571D" w:rsidTr="00B9216D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spacing w:line="192" w:lineRule="auto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Метилирование ДНК. Репарация ДНК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 w:rsidP="000A571D">
            <w:pPr>
              <w:jc w:val="center"/>
            </w:pPr>
            <w:r w:rsidRPr="003F3D9B">
              <w:rPr>
                <w:rFonts w:asciiTheme="minorHAnsi" w:hAnsiTheme="minorHAnsi" w:cs="Times New Roman PS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2</w:t>
            </w: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Pr="00B9216D" w:rsidRDefault="00B9216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="Times New Roman PS"/>
                <w:sz w:val="16"/>
                <w:szCs w:val="16"/>
              </w:rPr>
            </w:pPr>
            <w:r>
              <w:rPr>
                <w:rFonts w:asciiTheme="minorHAnsi" w:hAnsiTheme="minorHAnsi" w:cs="Times New Roman PS"/>
                <w:sz w:val="16"/>
                <w:szCs w:val="16"/>
              </w:rPr>
              <w:t>3</w:t>
            </w:r>
          </w:p>
        </w:tc>
        <w:tc>
          <w:tcPr>
            <w:tcW w:w="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B9216D">
            <w:pPr>
              <w:widowControl w:val="0"/>
              <w:autoSpaceDE w:val="0"/>
              <w:snapToGrid w:val="0"/>
              <w:jc w:val="center"/>
              <w:rPr>
                <w:rFonts w:cs="Times New Roman PS"/>
                <w:sz w:val="16"/>
                <w:szCs w:val="16"/>
              </w:rPr>
            </w:pPr>
            <w:r>
              <w:rPr>
                <w:rFonts w:cs="Times New Roman PS"/>
                <w:sz w:val="16"/>
                <w:szCs w:val="16"/>
              </w:rPr>
              <w:t>7</w:t>
            </w:r>
          </w:p>
        </w:tc>
        <w:tc>
          <w:tcPr>
            <w:tcW w:w="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71D" w:rsidRDefault="00B9216D">
            <w:pPr>
              <w:widowControl w:val="0"/>
              <w:autoSpaceDE w:val="0"/>
              <w:snapToGrid w:val="0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Сдача д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>о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>машнего задания</w:t>
            </w:r>
          </w:p>
        </w:tc>
      </w:tr>
      <w:tr w:rsidR="000A571D" w:rsidTr="00B9216D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spacing w:line="192" w:lineRule="auto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Механизмы регуляции клеточного деления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 w:rsidP="000A571D">
            <w:pPr>
              <w:jc w:val="center"/>
            </w:pPr>
            <w:r w:rsidRPr="003F3D9B">
              <w:rPr>
                <w:rFonts w:asciiTheme="minorHAnsi" w:hAnsiTheme="minorHAnsi" w:cs="Times New Roman PS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2</w:t>
            </w: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</w:tr>
      <w:tr w:rsidR="000A571D" w:rsidTr="00B9216D">
        <w:trPr>
          <w:trHeight w:val="222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spacing w:line="192" w:lineRule="auto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Клеточные и вирусные онкогены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 w:rsidP="000A571D">
            <w:pPr>
              <w:jc w:val="center"/>
            </w:pPr>
            <w:r w:rsidRPr="003F3D9B">
              <w:rPr>
                <w:rFonts w:asciiTheme="minorHAnsi" w:hAnsiTheme="minorHAnsi" w:cs="Times New Roman PS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2</w:t>
            </w: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shd w:val="clear" w:color="auto" w:fill="FFFF0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shd w:val="clear" w:color="auto" w:fill="FFFF00"/>
                <w:lang w:val="en-US"/>
              </w:rPr>
            </w:pPr>
          </w:p>
        </w:tc>
        <w:tc>
          <w:tcPr>
            <w:tcW w:w="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</w:tr>
      <w:tr w:rsidR="000A571D" w:rsidTr="00B9216D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spacing w:line="192" w:lineRule="auto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Пути передачи клеточн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>о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>го сигнала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 w:rsidP="000A571D">
            <w:pPr>
              <w:jc w:val="center"/>
            </w:pPr>
            <w:r w:rsidRPr="003F3D9B">
              <w:rPr>
                <w:rFonts w:asciiTheme="minorHAnsi" w:hAnsiTheme="minorHAnsi" w:cs="Times New Roman PS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2</w:t>
            </w: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  <w:t>3</w:t>
            </w:r>
          </w:p>
        </w:tc>
        <w:tc>
          <w:tcPr>
            <w:tcW w:w="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Pr="00B9216D" w:rsidRDefault="00B9216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="Times New Roman PS"/>
                <w:sz w:val="16"/>
                <w:szCs w:val="16"/>
              </w:rPr>
            </w:pPr>
            <w:r>
              <w:rPr>
                <w:rFonts w:asciiTheme="minorHAnsi" w:hAnsiTheme="minorHAnsi" w:cs="Times New Roman PS"/>
                <w:sz w:val="16"/>
                <w:szCs w:val="16"/>
              </w:rPr>
              <w:t>7</w:t>
            </w:r>
          </w:p>
        </w:tc>
        <w:tc>
          <w:tcPr>
            <w:tcW w:w="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Сдача д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>о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>машнего задания</w:t>
            </w:r>
          </w:p>
        </w:tc>
      </w:tr>
      <w:tr w:rsidR="000A571D" w:rsidTr="00B9216D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spacing w:line="192" w:lineRule="auto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Цитозольные белки и факторы транскрипции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 w:rsidP="000A571D">
            <w:pPr>
              <w:jc w:val="center"/>
            </w:pPr>
            <w:r w:rsidRPr="003F3D9B">
              <w:rPr>
                <w:rFonts w:asciiTheme="minorHAnsi" w:hAnsiTheme="minorHAnsi" w:cs="Times New Roman PS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2</w:t>
            </w:r>
          </w:p>
        </w:tc>
        <w:tc>
          <w:tcPr>
            <w:tcW w:w="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</w:tr>
      <w:tr w:rsidR="000A571D" w:rsidTr="00B9216D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spacing w:line="192" w:lineRule="auto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Механизмы повреждения онкосупрессоров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 w:rsidP="000A571D">
            <w:pPr>
              <w:jc w:val="center"/>
            </w:pPr>
            <w:r w:rsidRPr="003F3D9B">
              <w:rPr>
                <w:rFonts w:asciiTheme="minorHAnsi" w:hAnsiTheme="minorHAnsi" w:cs="Times New Roman PS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Pr="00B9216D" w:rsidRDefault="00B9216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="Times New Roman PS"/>
                <w:sz w:val="16"/>
                <w:szCs w:val="16"/>
              </w:rPr>
            </w:pPr>
            <w:r>
              <w:rPr>
                <w:rFonts w:asciiTheme="minorHAnsi" w:hAnsiTheme="minorHAnsi" w:cs="Times New Roman PS"/>
                <w:sz w:val="16"/>
                <w:szCs w:val="16"/>
              </w:rPr>
              <w:t>3</w:t>
            </w:r>
          </w:p>
        </w:tc>
        <w:tc>
          <w:tcPr>
            <w:tcW w:w="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Pr="00B9216D" w:rsidRDefault="00B9216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="Times New Roman PS"/>
                <w:sz w:val="16"/>
                <w:szCs w:val="16"/>
              </w:rPr>
            </w:pPr>
            <w:r>
              <w:rPr>
                <w:rFonts w:asciiTheme="minorHAnsi" w:hAnsiTheme="minorHAnsi" w:cs="Times New Roman PS"/>
                <w:sz w:val="16"/>
                <w:szCs w:val="16"/>
              </w:rPr>
              <w:t>7</w:t>
            </w:r>
          </w:p>
        </w:tc>
        <w:tc>
          <w:tcPr>
            <w:tcW w:w="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71D" w:rsidRDefault="000A571D">
            <w:pPr>
              <w:widowControl w:val="0"/>
              <w:autoSpaceDE w:val="0"/>
              <w:snapToGrid w:val="0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Сдача д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>о</w:t>
            </w:r>
            <w:r>
              <w:rPr>
                <w:rFonts w:ascii="Times New Roman PS" w:hAnsi="Times New Roman PS" w:cs="Times New Roman PS"/>
                <w:sz w:val="16"/>
                <w:szCs w:val="16"/>
              </w:rPr>
              <w:t>машнего задания</w:t>
            </w:r>
          </w:p>
        </w:tc>
      </w:tr>
      <w:tr w:rsidR="00B9216D" w:rsidTr="00B9216D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spacing w:line="192" w:lineRule="auto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Механизмы апоптоза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 w:rsidP="000A571D">
            <w:pPr>
              <w:jc w:val="center"/>
            </w:pPr>
            <w:r w:rsidRPr="003F3D9B">
              <w:rPr>
                <w:rFonts w:asciiTheme="minorHAnsi" w:hAnsiTheme="minorHAnsi" w:cs="Times New Roman PS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2</w:t>
            </w: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16D" w:rsidRDefault="00B9216D" w:rsidP="00057196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</w:tr>
      <w:tr w:rsidR="00B9216D" w:rsidTr="00B9216D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spacing w:line="192" w:lineRule="auto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Межклеточные контакты Механизмы тератогеенеза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 w:rsidP="000A571D">
            <w:pPr>
              <w:jc w:val="center"/>
            </w:pPr>
            <w:r w:rsidRPr="003F3D9B">
              <w:rPr>
                <w:rFonts w:asciiTheme="minorHAnsi" w:hAnsiTheme="minorHAnsi" w:cs="Times New Roman PS"/>
                <w:sz w:val="16"/>
                <w:szCs w:val="16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sz w:val="16"/>
                <w:szCs w:val="16"/>
              </w:rPr>
              <w:t>2</w:t>
            </w: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Pr="00B9216D" w:rsidRDefault="00B9216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="Times New Roman PS"/>
                <w:sz w:val="16"/>
                <w:szCs w:val="16"/>
              </w:rPr>
            </w:pPr>
            <w:r>
              <w:rPr>
                <w:rFonts w:asciiTheme="minorHAnsi" w:hAnsiTheme="minorHAnsi" w:cs="Times New Roman PS"/>
                <w:sz w:val="16"/>
                <w:szCs w:val="16"/>
              </w:rPr>
              <w:t>5</w:t>
            </w:r>
          </w:p>
        </w:tc>
        <w:tc>
          <w:tcPr>
            <w:tcW w:w="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cs="Times New Roman PS"/>
                <w:sz w:val="16"/>
                <w:szCs w:val="16"/>
              </w:rPr>
            </w:pPr>
            <w:r>
              <w:rPr>
                <w:rFonts w:cs="Times New Roman PS"/>
                <w:sz w:val="16"/>
                <w:szCs w:val="16"/>
              </w:rPr>
              <w:t>6</w:t>
            </w:r>
          </w:p>
        </w:tc>
        <w:tc>
          <w:tcPr>
            <w:tcW w:w="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16D" w:rsidRDefault="00B9216D" w:rsidP="00057196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16D" w:rsidRPr="00B9216D" w:rsidRDefault="00B9216D">
            <w:pPr>
              <w:widowControl w:val="0"/>
              <w:autoSpaceDE w:val="0"/>
              <w:snapToGrid w:val="0"/>
              <w:rPr>
                <w:rFonts w:asciiTheme="minorHAnsi" w:hAnsiTheme="minorHAnsi" w:cs="Times New Roman PS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 PS"/>
                <w:b/>
                <w:sz w:val="16"/>
                <w:szCs w:val="16"/>
              </w:rPr>
              <w:t>Коллоквиум</w:t>
            </w:r>
          </w:p>
        </w:tc>
      </w:tr>
      <w:tr w:rsidR="00B9216D" w:rsidTr="00B9216D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spacing w:line="192" w:lineRule="auto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 w:rsidP="000A571D">
            <w:pPr>
              <w:jc w:val="center"/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cs="Times New Roman PS"/>
                <w:sz w:val="16"/>
                <w:szCs w:val="16"/>
              </w:rPr>
            </w:pPr>
          </w:p>
        </w:tc>
        <w:tc>
          <w:tcPr>
            <w:tcW w:w="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16D" w:rsidRDefault="00B9216D" w:rsidP="00057196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rPr>
                <w:rFonts w:ascii="Times New Roman PS" w:hAnsi="Times New Roman PS" w:cs="Times New Roman PS"/>
                <w:b/>
                <w:sz w:val="16"/>
                <w:szCs w:val="16"/>
              </w:rPr>
            </w:pPr>
          </w:p>
        </w:tc>
      </w:tr>
      <w:tr w:rsidR="00B9216D" w:rsidTr="00B9216D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spacing w:line="192" w:lineRule="auto"/>
              <w:rPr>
                <w:rFonts w:ascii="Times New Roman PS" w:hAnsi="Times New Roman PS" w:cs="Times New Roman PS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b/>
                <w:sz w:val="16"/>
                <w:szCs w:val="16"/>
              </w:rPr>
            </w:pPr>
          </w:p>
        </w:tc>
        <w:tc>
          <w:tcPr>
            <w:tcW w:w="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b/>
                <w:sz w:val="16"/>
                <w:szCs w:val="16"/>
              </w:rPr>
            </w:pPr>
            <w:r>
              <w:rPr>
                <w:rFonts w:cs="Times New Roman PS"/>
                <w:sz w:val="16"/>
                <w:szCs w:val="16"/>
              </w:rPr>
              <w:t>27</w:t>
            </w:r>
          </w:p>
        </w:tc>
        <w:tc>
          <w:tcPr>
            <w:tcW w:w="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cs="Times New Roman PS"/>
                <w:sz w:val="16"/>
                <w:szCs w:val="16"/>
              </w:rPr>
            </w:pPr>
            <w:r>
              <w:rPr>
                <w:rFonts w:cs="Times New Roman PS"/>
                <w:sz w:val="16"/>
                <w:szCs w:val="16"/>
              </w:rPr>
              <w:t>2</w:t>
            </w:r>
          </w:p>
        </w:tc>
        <w:tc>
          <w:tcPr>
            <w:tcW w:w="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cs="Times New Roman PS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rPr>
                <w:rFonts w:ascii="Times New Roman PS" w:hAnsi="Times New Roman PS" w:cs="Times New Roman PS"/>
                <w:b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b/>
                <w:sz w:val="16"/>
                <w:szCs w:val="16"/>
              </w:rPr>
              <w:t>Экзамен</w:t>
            </w:r>
          </w:p>
        </w:tc>
      </w:tr>
      <w:tr w:rsidR="00B9216D" w:rsidTr="00B9216D"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spacing w:line="192" w:lineRule="auto"/>
              <w:rPr>
                <w:rFonts w:ascii="Times New Roman PS" w:hAnsi="Times New Roman PS" w:cs="Times New Roman PS"/>
                <w:b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b/>
                <w:sz w:val="16"/>
                <w:szCs w:val="16"/>
              </w:rPr>
              <w:t>Итого за семестр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Pr="000A571D" w:rsidRDefault="00B9216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="Times New Roman PS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 PS"/>
                <w:b/>
                <w:sz w:val="16"/>
                <w:szCs w:val="16"/>
              </w:rPr>
              <w:t>28</w:t>
            </w:r>
          </w:p>
        </w:tc>
        <w:tc>
          <w:tcPr>
            <w:tcW w:w="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Pr="00B9216D" w:rsidRDefault="00B9216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="Times New Roman PS"/>
                <w:b/>
                <w:sz w:val="16"/>
                <w:szCs w:val="16"/>
              </w:rPr>
            </w:pPr>
            <w:r>
              <w:rPr>
                <w:rFonts w:asciiTheme="minorHAnsi" w:hAnsiTheme="minorHAnsi" w:cs="Times New Roman PS"/>
                <w:b/>
                <w:sz w:val="16"/>
                <w:szCs w:val="16"/>
              </w:rPr>
              <w:t>44</w:t>
            </w:r>
          </w:p>
        </w:tc>
        <w:tc>
          <w:tcPr>
            <w:tcW w:w="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ascii="Times New Roman PS" w:hAnsi="Times New Roman PS" w:cs="Times New Roman PS"/>
                <w:b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cs="Times New Roman PS"/>
                <w:b/>
                <w:sz w:val="16"/>
                <w:szCs w:val="16"/>
              </w:rPr>
            </w:pPr>
            <w:r>
              <w:rPr>
                <w:rFonts w:ascii="Times New Roman PS" w:hAnsi="Times New Roman PS" w:cs="Times New Roman PS"/>
                <w:b/>
                <w:sz w:val="16"/>
                <w:szCs w:val="16"/>
              </w:rPr>
              <w:t>3</w:t>
            </w:r>
            <w:r>
              <w:rPr>
                <w:rFonts w:cs="Times New Roman PS"/>
                <w:b/>
                <w:sz w:val="16"/>
                <w:szCs w:val="16"/>
              </w:rPr>
              <w:t>6</w:t>
            </w:r>
          </w:p>
        </w:tc>
        <w:tc>
          <w:tcPr>
            <w:tcW w:w="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16D" w:rsidRDefault="00B9216D">
            <w:pPr>
              <w:widowControl w:val="0"/>
              <w:autoSpaceDE w:val="0"/>
              <w:snapToGrid w:val="0"/>
              <w:jc w:val="center"/>
              <w:rPr>
                <w:rFonts w:cs="Times New Roman PS"/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16D" w:rsidRPr="00B9216D" w:rsidRDefault="00B9216D">
            <w:pPr>
              <w:widowControl w:val="0"/>
              <w:autoSpaceDE w:val="0"/>
              <w:snapToGrid w:val="0"/>
              <w:rPr>
                <w:rFonts w:asciiTheme="minorHAnsi" w:hAnsiTheme="minorHAnsi" w:cs="Times New Roman PS"/>
                <w:b/>
                <w:sz w:val="16"/>
                <w:szCs w:val="16"/>
              </w:rPr>
            </w:pPr>
            <w:r w:rsidRPr="00B9216D">
              <w:rPr>
                <w:rFonts w:asciiTheme="minorHAnsi" w:hAnsiTheme="minorHAnsi" w:cs="Times New Roman PS"/>
                <w:b/>
                <w:sz w:val="16"/>
                <w:szCs w:val="16"/>
              </w:rPr>
              <w:t>108</w:t>
            </w:r>
          </w:p>
        </w:tc>
      </w:tr>
      <w:tr w:rsidR="00883E2C" w:rsidTr="00B9216D">
        <w:tblPrEx>
          <w:tblCellMar>
            <w:left w:w="28" w:type="dxa"/>
            <w:right w:w="28" w:type="dxa"/>
          </w:tblCellMar>
        </w:tblPrEx>
        <w:tc>
          <w:tcPr>
            <w:tcW w:w="6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E2C" w:rsidRDefault="00883E2C">
            <w:pPr>
              <w:widowControl w:val="0"/>
              <w:autoSpaceDE w:val="0"/>
              <w:snapToGrid w:val="0"/>
              <w:rPr>
                <w:rFonts w:ascii="Times New Roman PS" w:hAnsi="Times New Roman PS" w:cs="Times New Roman PS"/>
                <w:sz w:val="16"/>
                <w:szCs w:val="16"/>
              </w:rPr>
            </w:pPr>
          </w:p>
        </w:tc>
      </w:tr>
    </w:tbl>
    <w:p w:rsidR="00883E2C" w:rsidRDefault="00846E5C">
      <w:pPr>
        <w:pStyle w:val="CM60"/>
        <w:spacing w:before="120" w:after="0"/>
        <w:ind w:firstLine="3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Программа курса лекций </w:t>
      </w:r>
    </w:p>
    <w:p w:rsidR="00883E2C" w:rsidRDefault="00846E5C">
      <w:pPr>
        <w:pStyle w:val="CM60"/>
        <w:spacing w:before="60" w:after="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I. Введение </w:t>
      </w:r>
    </w:p>
    <w:p w:rsidR="00883E2C" w:rsidRDefault="00846E5C">
      <w:pPr>
        <w:pStyle w:val="15"/>
        <w:widowControl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Общие принципы токсикологии.                </w:t>
      </w:r>
    </w:p>
    <w:p w:rsidR="00883E2C" w:rsidRDefault="00846E5C" w:rsidP="00B9216D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Молекулярная токсикология как наука о механизмах детоксификации   чужеродных соединений, метаболических путях их превращений и биологических последствиях. Распределение, экскреция и абсорбция токсикантов. Биотрансформация токсикантов и химических канцерогенов. Депонирование ксенобиотиков, роль печени и почек.</w:t>
      </w:r>
    </w:p>
    <w:p w:rsidR="00883E2C" w:rsidRDefault="00846E5C" w:rsidP="00B9216D">
      <w:pPr>
        <w:pStyle w:val="15"/>
        <w:widowControl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II.  Современные представления о механизмах биотрансформации  чужеродных соединений</w:t>
      </w:r>
    </w:p>
    <w:p w:rsidR="00883E2C" w:rsidRDefault="00846E5C">
      <w:pPr>
        <w:pStyle w:val="15"/>
        <w:widowControl/>
        <w:jc w:val="both"/>
        <w:rPr>
          <w:i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Окружающая среда как источник многочисленных веществ,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чужеродных для человека</w:t>
      </w:r>
      <w:r>
        <w:rPr>
          <w:sz w:val="22"/>
          <w:szCs w:val="22"/>
          <w:lang w:val="ru-RU"/>
        </w:rPr>
        <w:t>. Определение I-й и II-й фаз метаболизма.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Детоксификация как функция защиты от химических соединений.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Усиление токсичности (токсификация) как негативное проявление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действия ксенобиотиков. Характеристика ферментных систем, осуществляющих реакции окисления ксенобиотиков. Оксидазы и оксигеназы со смешанными функциями.</w:t>
      </w:r>
    </w:p>
    <w:p w:rsidR="00883E2C" w:rsidRDefault="00846E5C">
      <w:pPr>
        <w:pStyle w:val="15"/>
        <w:widowControl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III. Структура и функция микросомной монооксигеназной системы (ММС)</w:t>
      </w:r>
    </w:p>
    <w:p w:rsidR="00883E2C" w:rsidRDefault="00846E5C">
      <w:pPr>
        <w:pStyle w:val="15"/>
        <w:widowControl/>
        <w:jc w:val="both"/>
        <w:rPr>
          <w:i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Общие представления о функционировании ферментов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монооксигеназной системы животных и человека</w:t>
      </w:r>
      <w:r>
        <w:rPr>
          <w:sz w:val="22"/>
          <w:szCs w:val="22"/>
          <w:lang w:val="ru-RU"/>
        </w:rPr>
        <w:t xml:space="preserve">. 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Активация  кислорода  как  универсальный  механизм действия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ферментов МОС. Микросомальная цепь переноса электронов.Основные реакции, катализируемые цитохромом Р450.   Современные представления о строении Р450.   Генная классификация цитохрома Р450.   Основные функции согласно классификации. Индукция ферментов МОС.  Молекулярные механизмы активации генов Р450  и других ферментов, окисляющих ксенобиотики. Ядерные рецепторы в индукции Р450. Рецепторный механизм активации генов СУР1А. Молекулярная характеристика Ah-рецептора и ARNT белка. Роль факторов транскрипции и белков теплового шока  в активации генов некоторых Р450. СУР2Е1 и метаболизм этанола. Особенности регуляции активности фермента. Орфановые рецепторы в регуляции генов СУР2В и СУР 3А. Цитохром Р450 в метаболизме эндогенных соединений. Ароматаза (CYP19) в  синтезе эстрогенов. Ткане-специфичная регуляция, концепция локального синтеза эстрогенов, роль в канцерогенезе. </w:t>
      </w:r>
    </w:p>
    <w:p w:rsidR="00883E2C" w:rsidRDefault="00846E5C">
      <w:pPr>
        <w:pStyle w:val="15"/>
        <w:widowControl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IY. Ферменты 2-ой фазы  метаболизма ксенобиотиков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Глюкуронидация как один из основных  механизмов  конъюгации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ксенобиотиков и эндогенных соединений. УД</w:t>
      </w:r>
      <w:r>
        <w:rPr>
          <w:sz w:val="22"/>
          <w:szCs w:val="22"/>
        </w:rPr>
        <w:t>T</w:t>
      </w:r>
      <w:r>
        <w:rPr>
          <w:sz w:val="22"/>
          <w:szCs w:val="22"/>
          <w:lang w:val="ru-RU"/>
        </w:rPr>
        <w:t>1 и УД</w:t>
      </w:r>
      <w:r>
        <w:rPr>
          <w:sz w:val="22"/>
          <w:szCs w:val="22"/>
        </w:rPr>
        <w:t>T</w:t>
      </w:r>
      <w:r>
        <w:rPr>
          <w:sz w:val="22"/>
          <w:szCs w:val="22"/>
          <w:lang w:val="ru-RU"/>
        </w:rPr>
        <w:t xml:space="preserve">2 семейства генов. Роль  сульфотрансфераз в процессах детоксификации. Современная классификация  ферментов. Синтез кофактора </w:t>
      </w:r>
      <w:r>
        <w:rPr>
          <w:sz w:val="22"/>
          <w:szCs w:val="22"/>
        </w:rPr>
        <w:t>PAPS</w:t>
      </w:r>
      <w:r>
        <w:rPr>
          <w:sz w:val="22"/>
          <w:szCs w:val="22"/>
          <w:lang w:val="ru-RU"/>
        </w:rPr>
        <w:t xml:space="preserve">. Сульфотрансферазы в метаболизме  эндогенных соединений (тиреоидные и стероидные гормоны).. Реакции ацетилирования. </w:t>
      </w:r>
      <w:r>
        <w:rPr>
          <w:sz w:val="22"/>
          <w:szCs w:val="22"/>
        </w:rPr>
        <w:t>NAT</w:t>
      </w:r>
      <w:r>
        <w:rPr>
          <w:sz w:val="22"/>
          <w:szCs w:val="22"/>
          <w:lang w:val="ru-RU"/>
        </w:rPr>
        <w:t xml:space="preserve">1 и </w:t>
      </w:r>
      <w:r>
        <w:rPr>
          <w:sz w:val="22"/>
          <w:szCs w:val="22"/>
        </w:rPr>
        <w:t>NAT</w:t>
      </w:r>
      <w:r>
        <w:rPr>
          <w:sz w:val="22"/>
          <w:szCs w:val="22"/>
          <w:lang w:val="ru-RU"/>
        </w:rPr>
        <w:t>2 классы ферментов. N-ацетил-тpансфеpаза и pак. Характеристика суперсемейства глютатион-S-трансфераз. Реакции детоксификации. Микросомальная эпоксидгидролаза в катализе особо токсичных соединений. Хинон-редуктаза (диафораза) в метаболизме хинонов.</w:t>
      </w:r>
    </w:p>
    <w:p w:rsidR="00883E2C" w:rsidRDefault="00846E5C">
      <w:pPr>
        <w:pStyle w:val="15"/>
        <w:widowControl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Y. Механизмы химического канцерогенеза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Классификация химических канцерогенов. Генотоксичные и негено         токсичные канцерогены. ДНК - критическая мишень для канцерогенов. Полициклы, азосоединения, природные и неорганические канцерогены в этиологии рака. Эпигенетические канцерогены         цитотоксины,  пластик,  гормоны и иммуносупрессоры, пероксисомальные пролифераторы.</w:t>
      </w:r>
    </w:p>
    <w:p w:rsidR="00883E2C" w:rsidRDefault="00846E5C">
      <w:pPr>
        <w:pStyle w:val="15"/>
        <w:widowControl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YI. Аддукты метаболитов с биологическими   макромолекулами</w:t>
      </w:r>
      <w:r>
        <w:rPr>
          <w:sz w:val="22"/>
          <w:szCs w:val="22"/>
          <w:lang w:val="ru-RU"/>
        </w:rPr>
        <w:t xml:space="preserve">. 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Механизмы связывания реактивных метаболитов с ДНК и белками.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Аддукты известных канцерогенов человека и животных. Методы  выявления аддуктов с ДНК и белками. Аддукты  и канцерогенез.</w:t>
      </w:r>
    </w:p>
    <w:p w:rsidR="00883E2C" w:rsidRDefault="00846E5C">
      <w:pPr>
        <w:pStyle w:val="15"/>
        <w:widowControl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YII. Механизмы мутагенеза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Трансзиция и трансверсия нуклеотидов. Современные методы  тестирования мутагенных эффектов канцерогенов (тест Эймса, шатловые векторы (вирусы SV40, Эпштейна-Барра), </w:t>
      </w:r>
      <w:r>
        <w:rPr>
          <w:sz w:val="22"/>
          <w:szCs w:val="22"/>
        </w:rPr>
        <w:t>Mut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 xml:space="preserve"> – тест). Механизмы возникновения мутаций под действием ультрафиолетового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излучения. Алкилирование ДНК (на примере иприта). Алкилирование ДНК и индукция опухолей у мышей. Аралкилирование ДНК и мутагенез. Роль аддуктов канцерогенов с ДНК в развитии мутаций. "Горячие точки" мутаций (на примере гена HPRT). Регуляция мутационных процессов репарацией и репликацией ДНК. </w:t>
      </w:r>
      <w:r>
        <w:rPr>
          <w:sz w:val="22"/>
          <w:szCs w:val="22"/>
        </w:rPr>
        <w:t>BER</w:t>
      </w:r>
      <w:r>
        <w:rPr>
          <w:sz w:val="22"/>
          <w:szCs w:val="22"/>
          <w:lang w:val="ru-RU"/>
        </w:rPr>
        <w:t xml:space="preserve"> и </w:t>
      </w:r>
      <w:r>
        <w:rPr>
          <w:sz w:val="22"/>
          <w:szCs w:val="22"/>
        </w:rPr>
        <w:t>NER</w:t>
      </w:r>
      <w:r>
        <w:rPr>
          <w:sz w:val="22"/>
          <w:szCs w:val="22"/>
          <w:lang w:val="ru-RU"/>
        </w:rPr>
        <w:t xml:space="preserve"> репарация. Метилтрансферазы в репарации аддуктов.  </w:t>
      </w:r>
      <w:r>
        <w:rPr>
          <w:sz w:val="22"/>
          <w:szCs w:val="22"/>
        </w:rPr>
        <w:t>Rec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Umu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D</w:t>
      </w:r>
      <w:r>
        <w:rPr>
          <w:sz w:val="22"/>
          <w:szCs w:val="22"/>
          <w:lang w:val="ru-RU"/>
        </w:rPr>
        <w:t xml:space="preserve"> и U</w:t>
      </w:r>
      <w:r>
        <w:rPr>
          <w:sz w:val="22"/>
          <w:szCs w:val="22"/>
        </w:rPr>
        <w:t>mu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C</w:t>
      </w:r>
      <w:r>
        <w:rPr>
          <w:sz w:val="22"/>
          <w:szCs w:val="22"/>
          <w:lang w:val="ru-RU"/>
        </w:rPr>
        <w:t xml:space="preserve"> белки в </w:t>
      </w:r>
      <w:r>
        <w:rPr>
          <w:sz w:val="22"/>
          <w:szCs w:val="22"/>
        </w:rPr>
        <w:t>SOS</w:t>
      </w:r>
      <w:r>
        <w:rPr>
          <w:sz w:val="22"/>
          <w:szCs w:val="22"/>
          <w:lang w:val="ru-RU"/>
        </w:rPr>
        <w:t xml:space="preserve"> ответе. Метилирование ДНК и канцерогенез. Биохимия метилирования. Эпигенетическая составляющая канцерогенеза. </w:t>
      </w:r>
    </w:p>
    <w:p w:rsidR="00883E2C" w:rsidRDefault="00846E5C">
      <w:pPr>
        <w:pStyle w:val="15"/>
        <w:widowControl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YIII. Свободные радикалы кислорода в механизмах канцерогенеза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Эндогенные свободные радикалы кислорода. Механизмы повреждения клеточной мембраны. Роль перекисного окисления липидов в генерации повреждений ДНК. ДНК-аддукты свободных радикалов кислорода. Стресс-активированные пути передачи клеточного сигнала. Роль </w:t>
      </w:r>
      <w:r>
        <w:rPr>
          <w:sz w:val="22"/>
          <w:szCs w:val="22"/>
        </w:rPr>
        <w:t>Nox</w:t>
      </w:r>
      <w:r>
        <w:rPr>
          <w:sz w:val="22"/>
          <w:szCs w:val="22"/>
          <w:lang w:val="ru-RU"/>
        </w:rPr>
        <w:t xml:space="preserve"> белков.</w:t>
      </w:r>
    </w:p>
    <w:p w:rsidR="00883E2C" w:rsidRDefault="00846E5C">
      <w:pPr>
        <w:pStyle w:val="15"/>
        <w:widowControl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IX. Механизмы регуляции клеточного деления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Определение основных сверочных точек. G1/S и G2/M - критические точки регуляции клеточного цикла. Роль циклинов и их киназ в делении клетки. Ингибиторы и активаторы </w:t>
      </w:r>
      <w:r>
        <w:rPr>
          <w:sz w:val="22"/>
          <w:szCs w:val="22"/>
        </w:rPr>
        <w:t>Cdk</w:t>
      </w:r>
      <w:r>
        <w:rPr>
          <w:sz w:val="22"/>
          <w:szCs w:val="22"/>
          <w:lang w:val="ru-RU"/>
        </w:rPr>
        <w:t xml:space="preserve">. Роль митотических киназ в регуляции клеточного цикла. </w:t>
      </w:r>
    </w:p>
    <w:p w:rsidR="00883E2C" w:rsidRDefault="00846E5C">
      <w:pPr>
        <w:pStyle w:val="15"/>
        <w:widowControl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Х. Клеточные и вирусные онкогены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Иммортализация и трансформация клеток. Протоонкогены и раковые супрессорные гены. Онкогенные вирусы (полиомы, папилломы, Эпштейна-Барра и ретровирусы). Ретровирусные онкогены и их леточные аналоги.  Характеристика RAS онкогенов. Активация онкогенов: вставки (инфицирование  вирусами на примере гена c-myc),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транслокации (лимфома Беркитта, Филадельфийская хромосома)</w:t>
      </w:r>
    </w:p>
    <w:p w:rsidR="00883E2C" w:rsidRDefault="00846E5C">
      <w:pPr>
        <w:pStyle w:val="15"/>
        <w:widowControl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ХI. Раковые супрессорные гены (РСГ)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RB белок в регуляции клеточного цикла. Роль фактора 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F</w:t>
      </w:r>
      <w:r>
        <w:rPr>
          <w:sz w:val="22"/>
          <w:szCs w:val="22"/>
          <w:lang w:val="ru-RU"/>
        </w:rPr>
        <w:t xml:space="preserve">, его геным-мишени. Ядерный белок р53 в канцерогенезе. Структура и функция белка, механизмы его активации. Роль белков  </w:t>
      </w:r>
      <w:r>
        <w:rPr>
          <w:sz w:val="22"/>
          <w:szCs w:val="22"/>
        </w:rPr>
        <w:t>MDM</w:t>
      </w:r>
      <w:r>
        <w:rPr>
          <w:sz w:val="22"/>
          <w:szCs w:val="22"/>
          <w:lang w:val="ru-RU"/>
        </w:rPr>
        <w:t>2 и р14</w:t>
      </w:r>
      <w:r>
        <w:rPr>
          <w:sz w:val="22"/>
          <w:szCs w:val="22"/>
          <w:vertAlign w:val="superscript"/>
        </w:rPr>
        <w:t>ARF</w:t>
      </w:r>
      <w:r>
        <w:rPr>
          <w:sz w:val="22"/>
          <w:szCs w:val="22"/>
          <w:lang w:val="ru-RU"/>
        </w:rPr>
        <w:t>. Другие РСГ (</w:t>
      </w:r>
      <w:r>
        <w:rPr>
          <w:sz w:val="22"/>
          <w:szCs w:val="22"/>
        </w:rPr>
        <w:t>BRCA</w:t>
      </w:r>
      <w:r>
        <w:rPr>
          <w:sz w:val="22"/>
          <w:szCs w:val="22"/>
          <w:lang w:val="ru-RU"/>
        </w:rPr>
        <w:t xml:space="preserve">1/2, </w:t>
      </w:r>
      <w:r>
        <w:rPr>
          <w:sz w:val="22"/>
          <w:szCs w:val="22"/>
        </w:rPr>
        <w:t>HMMR</w:t>
      </w:r>
      <w:r>
        <w:rPr>
          <w:sz w:val="22"/>
          <w:szCs w:val="22"/>
          <w:lang w:val="ru-RU"/>
        </w:rPr>
        <w:t>).</w:t>
      </w:r>
    </w:p>
    <w:p w:rsidR="00883E2C" w:rsidRDefault="00846E5C">
      <w:pPr>
        <w:pStyle w:val="15"/>
        <w:widowControl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XII. Протоонкогены в передаче клеточных сигн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Характеристика белков сигнальной трансдукции клеток. Факторы роста (GF) как инициаторы сигналов. Способы передачи сигнала. Роль </w:t>
      </w:r>
      <w:r>
        <w:rPr>
          <w:sz w:val="22"/>
          <w:szCs w:val="22"/>
        </w:rPr>
        <w:t>G</w:t>
      </w:r>
      <w:r>
        <w:rPr>
          <w:sz w:val="22"/>
          <w:szCs w:val="22"/>
          <w:lang w:val="ru-RU"/>
        </w:rPr>
        <w:t>-белков в сигнальной трансдукции. Принципиальная схема передачи клеточных сигналов на примере RAS/ RAF/MAPK пути.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Рецепторы факторов роста (GFR) и цитоплазматические  тирозин-киназы, фосфорилирование мембраносвязанных рецепторов факторов роста. Механизмы активации RAS и RAF белков. Активация МАР-киназного пути. Киназы МАР-киназ. Онкобелки в регуляции экспрессии генов. Роль </w:t>
      </w:r>
      <w:r>
        <w:rPr>
          <w:sz w:val="22"/>
          <w:szCs w:val="22"/>
        </w:rPr>
        <w:t>C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myc</w:t>
      </w:r>
      <w:r>
        <w:rPr>
          <w:sz w:val="22"/>
          <w:szCs w:val="22"/>
          <w:lang w:val="ru-RU"/>
        </w:rPr>
        <w:t>.</w:t>
      </w:r>
    </w:p>
    <w:p w:rsidR="00883E2C" w:rsidRDefault="00846E5C">
      <w:pPr>
        <w:pStyle w:val="15"/>
        <w:widowControl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XIII. Онкогены как критические мишени в молекулярной патологии</w:t>
      </w:r>
      <w:r>
        <w:rPr>
          <w:sz w:val="22"/>
          <w:szCs w:val="22"/>
          <w:lang w:val="ru-RU"/>
        </w:rPr>
        <w:t>.Мутации в онкогенах и РСГ. Причины и последствия. Современные тенденции в генотерапии рака. Принципы таргетной терапии в онкологии.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Биохимия метастазов. Межклеточные контакты и адгезия. </w:t>
      </w:r>
      <w:r>
        <w:rPr>
          <w:bCs/>
          <w:sz w:val="22"/>
          <w:szCs w:val="22"/>
          <w:lang w:val="ru-RU"/>
        </w:rPr>
        <w:t>Клеточные адгезивные молекулы (</w:t>
      </w:r>
      <w:r>
        <w:rPr>
          <w:rFonts w:eastAsia="+mn-ea"/>
          <w:bCs/>
          <w:sz w:val="22"/>
          <w:szCs w:val="22"/>
          <w:lang w:val="ru-RU"/>
        </w:rPr>
        <w:t>Кадхерины</w:t>
      </w:r>
      <w:r>
        <w:rPr>
          <w:bCs/>
          <w:sz w:val="22"/>
          <w:szCs w:val="22"/>
          <w:lang w:val="ru-RU"/>
        </w:rPr>
        <w:t>, и</w:t>
      </w:r>
      <w:r>
        <w:rPr>
          <w:rFonts w:eastAsia="+mn-ea"/>
          <w:bCs/>
          <w:sz w:val="22"/>
          <w:szCs w:val="22"/>
          <w:lang w:val="ru-RU"/>
        </w:rPr>
        <w:t>нтегрины</w:t>
      </w:r>
      <w:r>
        <w:rPr>
          <w:bCs/>
          <w:sz w:val="22"/>
          <w:szCs w:val="22"/>
          <w:lang w:val="ru-RU"/>
        </w:rPr>
        <w:t>, с</w:t>
      </w:r>
      <w:r>
        <w:rPr>
          <w:rFonts w:eastAsia="+mn-ea"/>
          <w:bCs/>
          <w:sz w:val="22"/>
          <w:szCs w:val="22"/>
          <w:lang w:val="ru-RU"/>
        </w:rPr>
        <w:t>електины</w:t>
      </w:r>
      <w:r>
        <w:rPr>
          <w:bCs/>
          <w:sz w:val="22"/>
          <w:szCs w:val="22"/>
          <w:lang w:val="ru-RU"/>
        </w:rPr>
        <w:t>,</w:t>
      </w:r>
      <w:r>
        <w:rPr>
          <w:rFonts w:eastAsia="+mn-ea"/>
          <w:bCs/>
          <w:sz w:val="22"/>
          <w:szCs w:val="22"/>
          <w:lang w:val="ru-RU"/>
        </w:rPr>
        <w:t xml:space="preserve"> </w:t>
      </w:r>
      <w:r>
        <w:rPr>
          <w:rFonts w:eastAsia="+mn-ea"/>
          <w:bCs/>
          <w:sz w:val="22"/>
          <w:szCs w:val="22"/>
        </w:rPr>
        <w:t>Ig</w:t>
      </w:r>
      <w:r>
        <w:rPr>
          <w:bCs/>
          <w:sz w:val="22"/>
          <w:szCs w:val="22"/>
          <w:lang w:val="ru-RU"/>
        </w:rPr>
        <w:t xml:space="preserve">-подобные). 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Роль ММР</w:t>
      </w:r>
      <w:r>
        <w:rPr>
          <w:sz w:val="22"/>
          <w:szCs w:val="22"/>
        </w:rPr>
        <w:t>s</w:t>
      </w:r>
      <w:r>
        <w:rPr>
          <w:sz w:val="22"/>
          <w:szCs w:val="22"/>
          <w:lang w:val="ru-RU"/>
        </w:rPr>
        <w:t xml:space="preserve"> и клеточной адгезии.</w:t>
      </w:r>
    </w:p>
    <w:p w:rsidR="00883E2C" w:rsidRDefault="00846E5C">
      <w:pPr>
        <w:pStyle w:val="15"/>
        <w:widowControl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XIY. Молекулярные механизмы программированной клеточной гибели (апоптоза)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Морфологические и биохимические особенности апоптоза и некроза.  Инициация апоптоза. Основные сигнальные молекулы. Роль клеточных онкогенов Белки р53 и bax  как индукторы, bcl-2 как супрессор апоптоза. Каспазы в инициации и реализации апоптоза. Способы регуляции активности каспаз. Регуляция программированной клеточной гибели. Методы детекции апоптоза.</w:t>
      </w:r>
    </w:p>
    <w:p w:rsidR="00883E2C" w:rsidRDefault="00846E5C">
      <w:pPr>
        <w:pStyle w:val="15"/>
        <w:widowControl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XY. Механизмы действия негенотоксичных канцерогенов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Канцерогены как эффекторы эпигенетических изменений. Прямая инактивация белков-репрессоров. Изменение процесса метилирования. Повреждение ДНК-связывающей активности факторов транскрипции. Усиление репликации ДНК.Активации митотической рекомбинации на примере Афлатоксина  В1.Нарушение межклеточных взаимодействий. Роль коннексинов.Кадгерины и катенины - роль в сигнальной трансдукции и прогрессии рака.</w:t>
      </w:r>
    </w:p>
    <w:p w:rsidR="00883E2C" w:rsidRDefault="00846E5C">
      <w:pPr>
        <w:pStyle w:val="15"/>
        <w:widowControl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XY</w:t>
      </w:r>
      <w:r>
        <w:rPr>
          <w:b/>
          <w:sz w:val="22"/>
          <w:szCs w:val="22"/>
        </w:rPr>
        <w:t>I</w:t>
      </w:r>
      <w:r>
        <w:rPr>
          <w:b/>
          <w:sz w:val="22"/>
          <w:szCs w:val="22"/>
          <w:lang w:val="ru-RU"/>
        </w:rPr>
        <w:t>. Механизмы тератогенез</w:t>
      </w:r>
    </w:p>
    <w:p w:rsidR="00883E2C" w:rsidRDefault="00846E5C">
      <w:pPr>
        <w:pStyle w:val="15"/>
        <w:widowControl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Генетическая токсикология. Классификация генетических повреждений. Специфичность генетических повреждений, вызванных физическими или химическими агентами. Дозо-зависимые механизмы действия тератогенов. Механизмы действия цитотоксичных тератогенов. Воздействие на клеточную дифференцировку. Полихлорированные ароматические углеводороды (</w:t>
      </w:r>
      <w:r>
        <w:rPr>
          <w:sz w:val="22"/>
          <w:szCs w:val="22"/>
        </w:rPr>
        <w:t>TCDDs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PCBs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PCDFs</w:t>
      </w:r>
      <w:r>
        <w:rPr>
          <w:sz w:val="22"/>
          <w:szCs w:val="22"/>
          <w:lang w:val="ru-RU"/>
        </w:rPr>
        <w:t>) и нарушение развития. Распределение и биотрансформация ксенобиотиков при беременности.</w:t>
      </w:r>
    </w:p>
    <w:p w:rsidR="00883E2C" w:rsidRDefault="00846E5C">
      <w:pPr>
        <w:spacing w:before="12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Формы организации учебного процесса: лекция, самостоятел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ная работа студента, консультации, экзамен.</w:t>
      </w:r>
    </w:p>
    <w:p w:rsidR="00883E2C" w:rsidRDefault="00846E5C">
      <w:pPr>
        <w:spacing w:before="120" w:after="120"/>
        <w:ind w:firstLine="357"/>
        <w:rPr>
          <w:b/>
          <w:sz w:val="22"/>
          <w:szCs w:val="22"/>
        </w:rPr>
      </w:pPr>
      <w:r>
        <w:rPr>
          <w:b/>
          <w:sz w:val="22"/>
          <w:szCs w:val="22"/>
        </w:rPr>
        <w:t>5. Образовательные технологии</w:t>
      </w:r>
    </w:p>
    <w:p w:rsidR="00883E2C" w:rsidRDefault="00846E5C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Виды/формы</w:t>
      </w:r>
      <w:r>
        <w:rPr>
          <w:spacing w:val="-3"/>
          <w:sz w:val="22"/>
          <w:szCs w:val="22"/>
          <w:u w:val="single"/>
        </w:rPr>
        <w:t xml:space="preserve"> образовательных</w:t>
      </w:r>
      <w:r>
        <w:rPr>
          <w:sz w:val="22"/>
          <w:szCs w:val="22"/>
          <w:u w:val="single"/>
        </w:rPr>
        <w:t xml:space="preserve"> технологий.</w:t>
      </w:r>
      <w:r>
        <w:rPr>
          <w:sz w:val="22"/>
          <w:szCs w:val="22"/>
        </w:rPr>
        <w:t xml:space="preserve"> </w:t>
      </w:r>
    </w:p>
    <w:p w:rsidR="00883E2C" w:rsidRDefault="00846E5C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Курс «Молекулярные механизмы токсических процессов» чит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ется для студентов, проходящих специализацию по молекулярной биологии. Он включает самые современные данные о механизмах токсического действия химических соединений на живые органи</w:t>
      </w:r>
      <w:r>
        <w:rPr>
          <w:sz w:val="22"/>
          <w:szCs w:val="22"/>
        </w:rPr>
        <w:t>з</w:t>
      </w:r>
      <w:r>
        <w:rPr>
          <w:sz w:val="22"/>
          <w:szCs w:val="22"/>
        </w:rPr>
        <w:t xml:space="preserve">мы. </w:t>
      </w:r>
    </w:p>
    <w:p w:rsidR="00883E2C" w:rsidRDefault="00846E5C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Преподаватель, участвующий в проведении курса, регулярно готовит и издает учебно-методические пособия, посвященные ра</w:t>
      </w:r>
      <w:r>
        <w:rPr>
          <w:sz w:val="22"/>
          <w:szCs w:val="22"/>
        </w:rPr>
        <w:t>з</w:t>
      </w:r>
      <w:r>
        <w:rPr>
          <w:sz w:val="22"/>
          <w:szCs w:val="22"/>
        </w:rPr>
        <w:t xml:space="preserve">личным разделам курса. </w:t>
      </w:r>
    </w:p>
    <w:p w:rsidR="00883E2C" w:rsidRDefault="00846E5C">
      <w:pPr>
        <w:spacing w:before="120" w:after="120"/>
        <w:ind w:firstLine="357"/>
        <w:rPr>
          <w:b/>
          <w:sz w:val="22"/>
          <w:szCs w:val="22"/>
        </w:rPr>
      </w:pPr>
      <w:r>
        <w:rPr>
          <w:b/>
          <w:sz w:val="22"/>
          <w:szCs w:val="22"/>
        </w:rPr>
        <w:t>6. Учебно-методическое обеспечение самостоятельной раб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ты студентов. Оценочные средства для текущего контроля у</w:t>
      </w:r>
      <w:r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певаемости, промежуточной аттестации по итогам освоения дисциплины.</w:t>
      </w:r>
    </w:p>
    <w:p w:rsidR="00883E2C" w:rsidRDefault="00846E5C">
      <w:pPr>
        <w:pStyle w:val="CM4"/>
        <w:spacing w:line="240" w:lineRule="auto"/>
        <w:ind w:firstLine="34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прохождении курса «Молекулярные механизмы токсических процессов» студенты посещают лекции, обсуждают интересующие их темы, задают вопросы. </w:t>
      </w:r>
    </w:p>
    <w:p w:rsidR="00883E2C" w:rsidRDefault="00846E5C">
      <w:pPr>
        <w:pStyle w:val="CM4"/>
        <w:spacing w:line="240" w:lineRule="auto"/>
        <w:ind w:firstLine="34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Текущий контроль</w:t>
      </w:r>
      <w:r>
        <w:rPr>
          <w:rFonts w:ascii="Times New Roman" w:hAnsi="Times New Roman" w:cs="Times New Roman"/>
          <w:sz w:val="22"/>
          <w:szCs w:val="22"/>
        </w:rPr>
        <w:t xml:space="preserve">. Контроль посещаемости занятий и сдача домашних заданий. Имеется мультимедийный курс, которым студенты могут пользоваться при изучении предмета. </w:t>
      </w:r>
    </w:p>
    <w:p w:rsidR="00883E2C" w:rsidRDefault="00846E5C">
      <w:pPr>
        <w:pStyle w:val="CM4"/>
        <w:spacing w:line="240" w:lineRule="auto"/>
        <w:ind w:firstLine="343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Итогом работы студента является оценка на экзамене.</w:t>
      </w:r>
    </w:p>
    <w:p w:rsidR="00883E2C" w:rsidRDefault="00883E2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83E2C" w:rsidRDefault="00846E5C">
      <w:pPr>
        <w:pStyle w:val="Default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Рекомендованная литература </w:t>
      </w:r>
    </w:p>
    <w:p w:rsidR="00883E2C" w:rsidRDefault="00846E5C">
      <w:pPr>
        <w:pStyle w:val="15"/>
        <w:widowControl/>
        <w:rPr>
          <w:sz w:val="22"/>
          <w:szCs w:val="22"/>
        </w:rPr>
      </w:pPr>
      <w:r>
        <w:rPr>
          <w:sz w:val="22"/>
          <w:szCs w:val="22"/>
          <w:lang w:val="ru-RU"/>
        </w:rPr>
        <w:t>1</w:t>
      </w:r>
      <w:r w:rsidRPr="007025FC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David</w:t>
      </w:r>
      <w:r w:rsidRPr="007025F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P</w:t>
      </w:r>
      <w:r w:rsidRPr="007025FC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Josephy</w:t>
      </w:r>
      <w:r w:rsidRPr="007025FC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"Molecular Toxicology", Oxford University Press, 1997 –  367 p.</w:t>
      </w:r>
    </w:p>
    <w:p w:rsidR="00883E2C" w:rsidRDefault="00846E5C">
      <w:pPr>
        <w:pStyle w:val="15"/>
        <w:widowControl/>
        <w:rPr>
          <w:sz w:val="22"/>
          <w:szCs w:val="22"/>
        </w:rPr>
      </w:pPr>
      <w:r>
        <w:rPr>
          <w:sz w:val="22"/>
          <w:szCs w:val="22"/>
        </w:rPr>
        <w:t xml:space="preserve"> 2. Lewin "Gene", Oxford University Press, 2000 –  990 p.</w:t>
      </w:r>
    </w:p>
    <w:p w:rsidR="00883E2C" w:rsidRPr="007025FC" w:rsidRDefault="00846E5C">
      <w:pPr>
        <w:pStyle w:val="15"/>
        <w:widowControl/>
        <w:rPr>
          <w:sz w:val="22"/>
          <w:szCs w:val="22"/>
          <w:lang w:val="ru-RU"/>
        </w:rPr>
      </w:pPr>
      <w:r w:rsidRPr="007025FC">
        <w:rPr>
          <w:sz w:val="22"/>
          <w:szCs w:val="22"/>
        </w:rPr>
        <w:t>3</w:t>
      </w:r>
      <w:r>
        <w:rPr>
          <w:sz w:val="22"/>
          <w:szCs w:val="22"/>
        </w:rPr>
        <w:t>. Claassen C.D. " Toxicology . The basic Science of poisons", New York, Chicago, Toronto, London. Sixth</w:t>
      </w:r>
      <w:r w:rsidRPr="007025F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Edition</w:t>
      </w:r>
      <w:r w:rsidRPr="007025FC">
        <w:rPr>
          <w:sz w:val="22"/>
          <w:szCs w:val="22"/>
          <w:lang w:val="ru-RU"/>
        </w:rPr>
        <w:t>, 7</w:t>
      </w:r>
      <w:r>
        <w:rPr>
          <w:sz w:val="22"/>
          <w:szCs w:val="22"/>
        </w:rPr>
        <w:t>th</w:t>
      </w:r>
      <w:r w:rsidRPr="007025FC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</w:rPr>
        <w:t>edition</w:t>
      </w:r>
      <w:r w:rsidRPr="007025FC">
        <w:rPr>
          <w:sz w:val="22"/>
          <w:szCs w:val="22"/>
          <w:lang w:val="ru-RU"/>
        </w:rPr>
        <w:t xml:space="preserve">, 2008 – 1309 </w:t>
      </w:r>
      <w:r>
        <w:rPr>
          <w:sz w:val="22"/>
          <w:szCs w:val="22"/>
        </w:rPr>
        <w:t>p</w:t>
      </w:r>
      <w:r w:rsidRPr="007025FC">
        <w:rPr>
          <w:sz w:val="22"/>
          <w:szCs w:val="22"/>
          <w:lang w:val="ru-RU"/>
        </w:rPr>
        <w:t>.</w:t>
      </w:r>
    </w:p>
    <w:p w:rsidR="00883E2C" w:rsidRDefault="00883E2C">
      <w:pPr>
        <w:rPr>
          <w:sz w:val="22"/>
          <w:szCs w:val="22"/>
        </w:rPr>
      </w:pPr>
    </w:p>
    <w:p w:rsidR="00883E2C" w:rsidRDefault="00846E5C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Учебно-методическое и информационное обеспечение дисц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плины</w:t>
      </w:r>
    </w:p>
    <w:p w:rsidR="00883E2C" w:rsidRDefault="00883E2C">
      <w:pPr>
        <w:rPr>
          <w:b/>
          <w:sz w:val="22"/>
          <w:szCs w:val="22"/>
        </w:rPr>
      </w:pPr>
    </w:p>
    <w:p w:rsidR="00883E2C" w:rsidRDefault="00846E5C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Список основной рекомендуемой литературы</w:t>
      </w:r>
    </w:p>
    <w:p w:rsidR="00883E2C" w:rsidRDefault="00883E2C">
      <w:pPr>
        <w:rPr>
          <w:b/>
          <w:sz w:val="22"/>
          <w:szCs w:val="22"/>
        </w:rPr>
      </w:pPr>
    </w:p>
    <w:p w:rsidR="00883E2C" w:rsidRDefault="00846E5C">
      <w:pPr>
        <w:pStyle w:val="15"/>
        <w:widowControl/>
        <w:rPr>
          <w:sz w:val="22"/>
          <w:szCs w:val="22"/>
        </w:rPr>
      </w:pPr>
      <w:r>
        <w:rPr>
          <w:sz w:val="22"/>
          <w:szCs w:val="22"/>
          <w:lang w:val="ru-RU"/>
        </w:rPr>
        <w:t>1. Гуляева Л.Ф. и Райс Р.Х. «Биологические эффекты токсических соединений». Курс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ru-RU"/>
        </w:rPr>
        <w:t>лекций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ru-RU"/>
        </w:rPr>
        <w:t>Из</w:t>
      </w:r>
      <w:r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>во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НГУ</w:t>
      </w:r>
      <w:r>
        <w:rPr>
          <w:sz w:val="22"/>
          <w:szCs w:val="22"/>
        </w:rPr>
        <w:t xml:space="preserve">, 2004, –  210 </w:t>
      </w:r>
      <w:r>
        <w:rPr>
          <w:sz w:val="22"/>
          <w:szCs w:val="22"/>
          <w:lang w:val="ru-RU"/>
        </w:rPr>
        <w:t>с</w:t>
      </w:r>
      <w:r>
        <w:rPr>
          <w:sz w:val="22"/>
          <w:szCs w:val="22"/>
        </w:rPr>
        <w:t xml:space="preserve">. </w:t>
      </w:r>
    </w:p>
    <w:p w:rsidR="00883E2C" w:rsidRDefault="00846E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2. Weber G. F. «Molecular Mechanisms of Cancer», Springer, Nethe</w:t>
      </w:r>
      <w:r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 xml:space="preserve">lands, 2007 - 644 </w:t>
      </w:r>
      <w:r>
        <w:rPr>
          <w:sz w:val="22"/>
          <w:szCs w:val="22"/>
        </w:rPr>
        <w:t>р</w:t>
      </w:r>
      <w:r>
        <w:rPr>
          <w:sz w:val="22"/>
          <w:szCs w:val="22"/>
          <w:lang w:val="en-US"/>
        </w:rPr>
        <w:t xml:space="preserve">. </w:t>
      </w:r>
    </w:p>
    <w:p w:rsidR="00883E2C" w:rsidRDefault="00846E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3. Andreas Luch. Nature and nurture – lessons  from chemical carcin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>genesis. NATURE REVIEWS // CANCER,  2005, VOL. 5,  P. 113-125</w:t>
      </w:r>
    </w:p>
    <w:p w:rsidR="00883E2C" w:rsidRDefault="00846E5C">
      <w:pPr>
        <w:pStyle w:val="15"/>
        <w:widowControl/>
        <w:rPr>
          <w:sz w:val="22"/>
          <w:szCs w:val="22"/>
          <w:lang w:val="ru-RU"/>
        </w:rPr>
      </w:pPr>
      <w:r w:rsidRPr="007025FC">
        <w:rPr>
          <w:sz w:val="22"/>
          <w:szCs w:val="22"/>
          <w:lang w:val="ru-RU"/>
        </w:rPr>
        <w:t xml:space="preserve">4. </w:t>
      </w:r>
      <w:r>
        <w:rPr>
          <w:sz w:val="22"/>
          <w:szCs w:val="22"/>
          <w:lang w:val="ru-RU"/>
        </w:rPr>
        <w:t>Гуляева</w:t>
      </w:r>
      <w:r w:rsidRPr="007025F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</w:t>
      </w:r>
      <w:r w:rsidRPr="007025FC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Ф</w:t>
      </w:r>
      <w:r w:rsidRPr="007025FC">
        <w:rPr>
          <w:sz w:val="22"/>
          <w:szCs w:val="22"/>
          <w:lang w:val="ru-RU"/>
        </w:rPr>
        <w:t xml:space="preserve">., </w:t>
      </w:r>
      <w:r>
        <w:rPr>
          <w:sz w:val="22"/>
          <w:szCs w:val="22"/>
          <w:lang w:val="ru-RU"/>
        </w:rPr>
        <w:t>Пустыльняк</w:t>
      </w:r>
      <w:r w:rsidRPr="007025F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7025FC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О</w:t>
      </w:r>
      <w:r w:rsidRPr="007025FC">
        <w:rPr>
          <w:sz w:val="22"/>
          <w:szCs w:val="22"/>
          <w:lang w:val="ru-RU"/>
        </w:rPr>
        <w:t xml:space="preserve">.  </w:t>
      </w:r>
      <w:r>
        <w:rPr>
          <w:sz w:val="22"/>
          <w:szCs w:val="22"/>
        </w:rPr>
        <w:t>«</w:t>
      </w:r>
      <w:r>
        <w:rPr>
          <w:sz w:val="22"/>
          <w:szCs w:val="22"/>
          <w:lang w:val="ru-RU"/>
        </w:rPr>
        <w:t>Молекулярные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механизмы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патологических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процессов. Ядерные рецепторы». Учебное пособие. Из-во НГУ, 2008 - 51 с. </w:t>
      </w:r>
    </w:p>
    <w:p w:rsidR="00883E2C" w:rsidRDefault="00846E5C">
      <w:pPr>
        <w:rPr>
          <w:sz w:val="22"/>
          <w:szCs w:val="22"/>
        </w:rPr>
      </w:pPr>
      <w:r>
        <w:rPr>
          <w:sz w:val="22"/>
          <w:szCs w:val="22"/>
        </w:rPr>
        <w:t>5. Пустыльняк В.О., Гуляева Л.Ф.  «Молекулярные основы развития патологических процессов.  Эстрогены и гормональный канцерог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нез». Учебно-методическое пособие. Из-во НГУ, 2009 - 50 с. </w:t>
      </w:r>
    </w:p>
    <w:p w:rsidR="00883E2C" w:rsidRDefault="00846E5C">
      <w:pPr>
        <w:rPr>
          <w:sz w:val="22"/>
          <w:szCs w:val="22"/>
        </w:rPr>
      </w:pPr>
      <w:r>
        <w:rPr>
          <w:sz w:val="22"/>
          <w:szCs w:val="22"/>
        </w:rPr>
        <w:t xml:space="preserve">6. Пустыльняк В.О., Гуляева Л.Ф.  «Молекулярные основы развития патологических процессов.  Механизмы апоптоза». Учебно-методическое пособие. Из-во НГУ, 2012 – 33 с. </w:t>
      </w:r>
    </w:p>
    <w:p w:rsidR="00883E2C" w:rsidRDefault="00846E5C">
      <w:pPr>
        <w:rPr>
          <w:sz w:val="22"/>
          <w:szCs w:val="22"/>
          <w:lang w:val="en-US"/>
        </w:rPr>
      </w:pPr>
      <w:r>
        <w:rPr>
          <w:sz w:val="22"/>
          <w:szCs w:val="22"/>
        </w:rPr>
        <w:t>7. Гуляева Л.Ф. , Пустыльняк В.О. «Молекулярные основы развития патологических процессов.  Пути передачи клеточного сигнала. От факторов роста к факторам транскрипции». Учебно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>методическое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пособие</w:t>
      </w:r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Из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</w:rPr>
        <w:t>во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НГУ</w:t>
      </w:r>
      <w:r>
        <w:rPr>
          <w:sz w:val="22"/>
          <w:szCs w:val="22"/>
          <w:lang w:val="en-US"/>
        </w:rPr>
        <w:t>, 2012 - 60</w:t>
      </w:r>
      <w:r>
        <w:rPr>
          <w:sz w:val="22"/>
          <w:szCs w:val="22"/>
        </w:rPr>
        <w:t>с</w:t>
      </w:r>
      <w:r>
        <w:rPr>
          <w:sz w:val="22"/>
          <w:szCs w:val="22"/>
          <w:lang w:val="en-US"/>
        </w:rPr>
        <w:t xml:space="preserve"> . </w:t>
      </w:r>
    </w:p>
    <w:p w:rsidR="00883E2C" w:rsidRDefault="00846E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8. Sun W and Yang J </w:t>
      </w:r>
      <w:r>
        <w:rPr>
          <w:rFonts w:eastAsia="Wingdings-Regular"/>
          <w:sz w:val="22"/>
          <w:szCs w:val="22"/>
        </w:rPr>
        <w:t></w:t>
      </w:r>
      <w:r>
        <w:rPr>
          <w:sz w:val="22"/>
          <w:szCs w:val="22"/>
          <w:lang w:val="en-US"/>
        </w:rPr>
        <w:t xml:space="preserve"> Functional Mechanisms for Human Tumor Su</w:t>
      </w:r>
      <w:r>
        <w:rPr>
          <w:sz w:val="22"/>
          <w:szCs w:val="22"/>
          <w:lang w:val="en-US"/>
        </w:rPr>
        <w:t>p</w:t>
      </w:r>
      <w:r>
        <w:rPr>
          <w:sz w:val="22"/>
          <w:szCs w:val="22"/>
          <w:lang w:val="en-US"/>
        </w:rPr>
        <w:t>pressors // Journal of Cancer // 2010, 1:136-140.</w:t>
      </w:r>
    </w:p>
    <w:p w:rsidR="00883E2C" w:rsidRDefault="00846E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9. Malumbres M. Physiological relevance of cell cycle kinases // Physiol Rev 2011, 91: 973–1007. </w:t>
      </w:r>
    </w:p>
    <w:p w:rsidR="00883E2C" w:rsidRDefault="00846E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10. Miliani de Marva PL and Zhang Y.  The RP-Mdm2-p53 Pathway and Tumorigenesis // Oncotarget 2011, 2: 234 – 238.</w:t>
      </w:r>
    </w:p>
    <w:p w:rsidR="00883E2C" w:rsidRPr="007025FC" w:rsidRDefault="00883E2C">
      <w:pPr>
        <w:rPr>
          <w:b/>
          <w:sz w:val="22"/>
          <w:szCs w:val="22"/>
          <w:lang w:val="en-US"/>
        </w:rPr>
      </w:pPr>
    </w:p>
    <w:p w:rsidR="00883E2C" w:rsidRDefault="00846E5C">
      <w:pPr>
        <w:rPr>
          <w:b/>
          <w:sz w:val="22"/>
          <w:szCs w:val="22"/>
        </w:rPr>
      </w:pPr>
      <w:r>
        <w:rPr>
          <w:b/>
          <w:sz w:val="22"/>
          <w:szCs w:val="22"/>
        </w:rPr>
        <w:t>8. Материально-техническое обеспечение дисциплины</w:t>
      </w:r>
    </w:p>
    <w:p w:rsidR="00883E2C" w:rsidRDefault="00846E5C">
      <w:pPr>
        <w:pStyle w:val="af1"/>
        <w:numPr>
          <w:ilvl w:val="0"/>
          <w:numId w:val="7"/>
        </w:numPr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качестве технического обеспечения лекционного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цесса используется ноутбук, мультимедийный проектор, доска.</w:t>
      </w:r>
    </w:p>
    <w:p w:rsidR="00883E2C" w:rsidRDefault="00846E5C">
      <w:pPr>
        <w:numPr>
          <w:ilvl w:val="0"/>
          <w:numId w:val="7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Для демонстрации иллюстрационного материала испол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зуется программа </w:t>
      </w:r>
      <w:r>
        <w:rPr>
          <w:sz w:val="22"/>
          <w:szCs w:val="22"/>
          <w:lang w:val="en-US"/>
        </w:rPr>
        <w:t>Microsoft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Power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Point</w:t>
      </w:r>
      <w:r>
        <w:rPr>
          <w:sz w:val="22"/>
          <w:szCs w:val="22"/>
        </w:rPr>
        <w:t xml:space="preserve"> 2013. </w:t>
      </w:r>
    </w:p>
    <w:p w:rsidR="00883E2C" w:rsidRDefault="00846E5C">
      <w:pPr>
        <w:numPr>
          <w:ilvl w:val="0"/>
          <w:numId w:val="7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экзамена обеспечивается печатным раздато</w:t>
      </w:r>
      <w:r>
        <w:rPr>
          <w:sz w:val="22"/>
          <w:szCs w:val="22"/>
        </w:rPr>
        <w:t>ч</w:t>
      </w:r>
      <w:r>
        <w:rPr>
          <w:sz w:val="22"/>
          <w:szCs w:val="22"/>
        </w:rPr>
        <w:t xml:space="preserve">ным материалом. </w:t>
      </w:r>
    </w:p>
    <w:p w:rsidR="00883E2C" w:rsidRDefault="00883E2C">
      <w:pPr>
        <w:rPr>
          <w:sz w:val="22"/>
          <w:szCs w:val="22"/>
          <w:shd w:val="clear" w:color="auto" w:fill="FFFF00"/>
        </w:rPr>
      </w:pPr>
    </w:p>
    <w:p w:rsidR="00883E2C" w:rsidRDefault="00846E5C">
      <w:pPr>
        <w:shd w:val="clear" w:color="auto" w:fill="FFFFFF"/>
        <w:ind w:right="-24" w:firstLine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составлена в соответствии с требованиями ФГОС ВПО и с </w:t>
      </w:r>
      <w:r>
        <w:rPr>
          <w:bCs/>
          <w:color w:val="000000"/>
          <w:sz w:val="22"/>
          <w:szCs w:val="22"/>
        </w:rPr>
        <w:t>ОС ВПО</w:t>
      </w:r>
      <w:r>
        <w:rPr>
          <w:sz w:val="22"/>
          <w:szCs w:val="22"/>
        </w:rPr>
        <w:t xml:space="preserve">, принятым в </w:t>
      </w:r>
      <w:r>
        <w:rPr>
          <w:bCs/>
          <w:sz w:val="22"/>
          <w:szCs w:val="22"/>
        </w:rPr>
        <w:t xml:space="preserve">ФГАОУ ВО </w:t>
      </w:r>
      <w:r>
        <w:rPr>
          <w:iCs/>
          <w:sz w:val="22"/>
          <w:szCs w:val="22"/>
        </w:rPr>
        <w:t>Новосибирский наци</w:t>
      </w:r>
      <w:r>
        <w:rPr>
          <w:iCs/>
          <w:sz w:val="22"/>
          <w:szCs w:val="22"/>
        </w:rPr>
        <w:t>о</w:t>
      </w:r>
      <w:r>
        <w:rPr>
          <w:iCs/>
          <w:sz w:val="22"/>
          <w:szCs w:val="22"/>
        </w:rPr>
        <w:t>нальный исследовательский государственный университет,</w:t>
      </w:r>
      <w:r>
        <w:rPr>
          <w:sz w:val="22"/>
          <w:szCs w:val="22"/>
        </w:rPr>
        <w:t xml:space="preserve"> с учетом рекомендаций ООП ВПО по направлению 0200400 </w:t>
      </w:r>
      <w:r>
        <w:rPr>
          <w:color w:val="000000"/>
          <w:sz w:val="22"/>
          <w:szCs w:val="22"/>
        </w:rPr>
        <w:t>«Биология</w:t>
      </w:r>
      <w:r>
        <w:rPr>
          <w:sz w:val="22"/>
          <w:szCs w:val="22"/>
        </w:rPr>
        <w:t>»</w:t>
      </w:r>
      <w:r w:rsidR="00B9216D">
        <w:rPr>
          <w:sz w:val="22"/>
          <w:szCs w:val="22"/>
        </w:rPr>
        <w:t xml:space="preserve"> (магистр)</w:t>
      </w:r>
      <w:r>
        <w:rPr>
          <w:sz w:val="22"/>
          <w:szCs w:val="22"/>
        </w:rPr>
        <w:t>.</w:t>
      </w:r>
    </w:p>
    <w:p w:rsidR="00883E2C" w:rsidRDefault="00846E5C">
      <w:pPr>
        <w:spacing w:before="12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Автор: Гуляева Людмила Федоровна, д.б.н., профессор кафедры молекулярной биологии ФЕН, рук. Лаб. НИИ МББ </w:t>
      </w:r>
      <w:r>
        <w:rPr>
          <w:spacing w:val="-8"/>
          <w:sz w:val="22"/>
          <w:szCs w:val="22"/>
        </w:rPr>
        <w:t>СО РАМН ___________________</w:t>
      </w:r>
    </w:p>
    <w:p w:rsidR="00883E2C" w:rsidRDefault="00846E5C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ab/>
      </w:r>
      <w:r>
        <w:rPr>
          <w:spacing w:val="-8"/>
          <w:sz w:val="22"/>
          <w:szCs w:val="22"/>
        </w:rPr>
        <w:tab/>
      </w:r>
      <w:r>
        <w:rPr>
          <w:spacing w:val="-8"/>
          <w:sz w:val="22"/>
          <w:szCs w:val="22"/>
        </w:rPr>
        <w:tab/>
      </w:r>
      <w:r>
        <w:rPr>
          <w:spacing w:val="-8"/>
          <w:sz w:val="22"/>
          <w:szCs w:val="22"/>
        </w:rPr>
        <w:tab/>
      </w:r>
      <w:r>
        <w:rPr>
          <w:spacing w:val="-8"/>
          <w:sz w:val="22"/>
          <w:szCs w:val="22"/>
        </w:rPr>
        <w:tab/>
      </w:r>
      <w:r>
        <w:rPr>
          <w:spacing w:val="-8"/>
          <w:sz w:val="22"/>
          <w:szCs w:val="22"/>
        </w:rPr>
        <w:tab/>
      </w:r>
      <w:r>
        <w:rPr>
          <w:spacing w:val="-8"/>
          <w:sz w:val="22"/>
          <w:szCs w:val="22"/>
        </w:rPr>
        <w:tab/>
        <w:t xml:space="preserve">  подпись</w:t>
      </w:r>
    </w:p>
    <w:p w:rsidR="00883E2C" w:rsidRDefault="00846E5C">
      <w:pPr>
        <w:shd w:val="clear" w:color="auto" w:fill="FFFFFF"/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одобрена на заседании кафедры молекулярной биологии </w:t>
      </w:r>
    </w:p>
    <w:p w:rsidR="00883E2C" w:rsidRDefault="00846E5C">
      <w:pPr>
        <w:shd w:val="clear" w:color="auto" w:fill="FFFFFF"/>
        <w:ind w:right="-2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«23_» </w:t>
      </w:r>
      <w:r w:rsidR="00B9216D">
        <w:rPr>
          <w:sz w:val="22"/>
          <w:szCs w:val="22"/>
          <w:u w:val="single"/>
        </w:rPr>
        <w:t>августа</w:t>
      </w:r>
      <w:r>
        <w:rPr>
          <w:sz w:val="22"/>
          <w:szCs w:val="22"/>
          <w:u w:val="single"/>
        </w:rPr>
        <w:t xml:space="preserve"> 201</w:t>
      </w:r>
      <w:r w:rsidR="00B9216D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г.</w:t>
      </w:r>
    </w:p>
    <w:p w:rsidR="00883E2C" w:rsidRDefault="00846E5C">
      <w:r>
        <w:rPr>
          <w:sz w:val="22"/>
          <w:szCs w:val="22"/>
        </w:rPr>
        <w:t xml:space="preserve">Секретарь кафедры к.х.н., доцент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</w:rPr>
        <w:t xml:space="preserve"> Л.М. Халимская</w:t>
      </w:r>
    </w:p>
    <w:sectPr w:rsidR="00883E2C" w:rsidSect="00883E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6"/>
      <w:pgMar w:top="964" w:right="964" w:bottom="1134" w:left="96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5FC" w:rsidRDefault="007025FC">
      <w:r>
        <w:separator/>
      </w:r>
    </w:p>
  </w:endnote>
  <w:endnote w:type="continuationSeparator" w:id="1">
    <w:p w:rsidR="007025FC" w:rsidRDefault="0070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imesET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imes New Roman P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PSMT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Wingdings-Regular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FC" w:rsidRDefault="007025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FC" w:rsidRDefault="007025F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FC" w:rsidRDefault="007025F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FC" w:rsidRDefault="007025F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FC" w:rsidRDefault="007025F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9.3pt;margin-top:.05pt;width:11.9pt;height:13.6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7025FC" w:rsidRDefault="007025F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9216D">
                  <w:rPr>
                    <w:rStyle w:val="a3"/>
                    <w:noProof/>
                  </w:rPr>
                  <w:t>15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FC" w:rsidRDefault="007025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5FC" w:rsidRDefault="007025FC">
      <w:r>
        <w:separator/>
      </w:r>
    </w:p>
  </w:footnote>
  <w:footnote w:type="continuationSeparator" w:id="1">
    <w:p w:rsidR="007025FC" w:rsidRDefault="00702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FC" w:rsidRDefault="007025F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FC" w:rsidRDefault="007025F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FC" w:rsidRDefault="007025F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FC" w:rsidRDefault="007025F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FC" w:rsidRDefault="007025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900"/>
        </w:tabs>
        <w:ind w:left="90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80"/>
        </w:tabs>
        <w:ind w:left="19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60"/>
        </w:tabs>
        <w:ind w:left="30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E5C"/>
    <w:rsid w:val="000A571D"/>
    <w:rsid w:val="007025FC"/>
    <w:rsid w:val="00846E5C"/>
    <w:rsid w:val="00883E2C"/>
    <w:rsid w:val="00B9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2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83E2C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83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E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3E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83E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83E2C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83E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83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83E2C"/>
    <w:rPr>
      <w:rFonts w:ascii="Symbol" w:hAnsi="Symbol"/>
    </w:rPr>
  </w:style>
  <w:style w:type="character" w:customStyle="1" w:styleId="WW8Num3z0">
    <w:name w:val="WW8Num3z0"/>
    <w:rsid w:val="00883E2C"/>
    <w:rPr>
      <w:rFonts w:ascii="Symbol" w:hAnsi="Symbol"/>
    </w:rPr>
  </w:style>
  <w:style w:type="character" w:customStyle="1" w:styleId="WW8Num4z0">
    <w:name w:val="WW8Num4z0"/>
    <w:rsid w:val="00883E2C"/>
    <w:rPr>
      <w:rFonts w:ascii="Symbol" w:hAnsi="Symbol"/>
    </w:rPr>
  </w:style>
  <w:style w:type="character" w:customStyle="1" w:styleId="WW8Num5z0">
    <w:name w:val="WW8Num5z0"/>
    <w:rsid w:val="00883E2C"/>
    <w:rPr>
      <w:rFonts w:ascii="Symbol" w:hAnsi="Symbol"/>
    </w:rPr>
  </w:style>
  <w:style w:type="character" w:customStyle="1" w:styleId="WW8Num6z0">
    <w:name w:val="WW8Num6z0"/>
    <w:rsid w:val="00883E2C"/>
    <w:rPr>
      <w:rFonts w:ascii="Symbol" w:hAnsi="Symbol"/>
    </w:rPr>
  </w:style>
  <w:style w:type="character" w:customStyle="1" w:styleId="Absatz-Standardschriftart">
    <w:name w:val="Absatz-Standardschriftart"/>
    <w:rsid w:val="00883E2C"/>
  </w:style>
  <w:style w:type="character" w:customStyle="1" w:styleId="WW8Num6z1">
    <w:name w:val="WW8Num6z1"/>
    <w:rsid w:val="00883E2C"/>
    <w:rPr>
      <w:rFonts w:ascii="Symbol" w:hAnsi="Symbol"/>
    </w:rPr>
  </w:style>
  <w:style w:type="character" w:customStyle="1" w:styleId="WW8Num7z0">
    <w:name w:val="WW8Num7z0"/>
    <w:rsid w:val="00883E2C"/>
    <w:rPr>
      <w:rFonts w:ascii="Symbol" w:hAnsi="Symbol"/>
    </w:rPr>
  </w:style>
  <w:style w:type="character" w:customStyle="1" w:styleId="WW8Num8z0">
    <w:name w:val="WW8Num8z0"/>
    <w:rsid w:val="00883E2C"/>
    <w:rPr>
      <w:rFonts w:ascii="Symbol" w:hAnsi="Symbol"/>
    </w:rPr>
  </w:style>
  <w:style w:type="character" w:customStyle="1" w:styleId="WW8Num9z0">
    <w:name w:val="WW8Num9z0"/>
    <w:rsid w:val="00883E2C"/>
    <w:rPr>
      <w:rFonts w:ascii="Symbol" w:hAnsi="Symbol"/>
    </w:rPr>
  </w:style>
  <w:style w:type="character" w:customStyle="1" w:styleId="WW8Num10z0">
    <w:name w:val="WW8Num10z0"/>
    <w:rsid w:val="00883E2C"/>
    <w:rPr>
      <w:rFonts w:ascii="Symbol" w:hAnsi="Symbol"/>
    </w:rPr>
  </w:style>
  <w:style w:type="character" w:customStyle="1" w:styleId="WW8Num12z0">
    <w:name w:val="WW8Num12z0"/>
    <w:rsid w:val="00883E2C"/>
    <w:rPr>
      <w:rFonts w:ascii="Symbol" w:hAnsi="Symbol"/>
    </w:rPr>
  </w:style>
  <w:style w:type="character" w:customStyle="1" w:styleId="WW8Num14z0">
    <w:name w:val="WW8Num14z0"/>
    <w:rsid w:val="00883E2C"/>
    <w:rPr>
      <w:rFonts w:ascii="Symbol" w:hAnsi="Symbol"/>
    </w:rPr>
  </w:style>
  <w:style w:type="character" w:customStyle="1" w:styleId="WW8Num15z0">
    <w:name w:val="WW8Num15z0"/>
    <w:rsid w:val="00883E2C"/>
    <w:rPr>
      <w:rFonts w:ascii="Symbol" w:hAnsi="Symbol"/>
    </w:rPr>
  </w:style>
  <w:style w:type="character" w:customStyle="1" w:styleId="WW8Num16z0">
    <w:name w:val="WW8Num16z0"/>
    <w:rsid w:val="00883E2C"/>
    <w:rPr>
      <w:rFonts w:ascii="Symbol" w:hAnsi="Symbol"/>
    </w:rPr>
  </w:style>
  <w:style w:type="character" w:customStyle="1" w:styleId="WW8Num16z2">
    <w:name w:val="WW8Num16z2"/>
    <w:rsid w:val="00883E2C"/>
    <w:rPr>
      <w:rFonts w:ascii="Wingdings" w:hAnsi="Wingdings"/>
    </w:rPr>
  </w:style>
  <w:style w:type="character" w:customStyle="1" w:styleId="WW8Num16z4">
    <w:name w:val="WW8Num16z4"/>
    <w:rsid w:val="00883E2C"/>
    <w:rPr>
      <w:rFonts w:ascii="Courier New" w:hAnsi="Courier New" w:cs="Courier New"/>
    </w:rPr>
  </w:style>
  <w:style w:type="character" w:customStyle="1" w:styleId="WW8Num17z0">
    <w:name w:val="WW8Num17z0"/>
    <w:rsid w:val="00883E2C"/>
    <w:rPr>
      <w:rFonts w:ascii="Symbol" w:hAnsi="Symbol"/>
    </w:rPr>
  </w:style>
  <w:style w:type="character" w:customStyle="1" w:styleId="WW8Num18z0">
    <w:name w:val="WW8Num18z0"/>
    <w:rsid w:val="00883E2C"/>
    <w:rPr>
      <w:rFonts w:ascii="Symbol" w:hAnsi="Symbol"/>
    </w:rPr>
  </w:style>
  <w:style w:type="character" w:customStyle="1" w:styleId="WW8Num20z0">
    <w:name w:val="WW8Num20z0"/>
    <w:rsid w:val="00883E2C"/>
    <w:rPr>
      <w:b w:val="0"/>
      <w:sz w:val="22"/>
      <w:szCs w:val="22"/>
    </w:rPr>
  </w:style>
  <w:style w:type="character" w:customStyle="1" w:styleId="WW8Num23z0">
    <w:name w:val="WW8Num23z0"/>
    <w:rsid w:val="00883E2C"/>
    <w:rPr>
      <w:rFonts w:ascii="Symbol" w:hAnsi="Symbol"/>
    </w:rPr>
  </w:style>
  <w:style w:type="character" w:customStyle="1" w:styleId="WW8Num23z1">
    <w:name w:val="WW8Num23z1"/>
    <w:rsid w:val="00883E2C"/>
    <w:rPr>
      <w:rFonts w:ascii="Courier New" w:hAnsi="Courier New" w:cs="Courier New"/>
    </w:rPr>
  </w:style>
  <w:style w:type="character" w:customStyle="1" w:styleId="WW8Num23z2">
    <w:name w:val="WW8Num23z2"/>
    <w:rsid w:val="00883E2C"/>
    <w:rPr>
      <w:rFonts w:ascii="Wingdings" w:hAnsi="Wingdings"/>
    </w:rPr>
  </w:style>
  <w:style w:type="character" w:customStyle="1" w:styleId="20">
    <w:name w:val="Основной шрифт абзаца2"/>
    <w:rsid w:val="00883E2C"/>
  </w:style>
  <w:style w:type="character" w:customStyle="1" w:styleId="WW8Num21z1">
    <w:name w:val="WW8Num21z1"/>
    <w:rsid w:val="00883E2C"/>
    <w:rPr>
      <w:rFonts w:ascii="Symbol" w:hAnsi="Symbol"/>
    </w:rPr>
  </w:style>
  <w:style w:type="character" w:customStyle="1" w:styleId="WW8Num22z0">
    <w:name w:val="WW8Num22z0"/>
    <w:rsid w:val="00883E2C"/>
    <w:rPr>
      <w:rFonts w:ascii="Symbol" w:hAnsi="Symbol"/>
    </w:rPr>
  </w:style>
  <w:style w:type="character" w:customStyle="1" w:styleId="WW8Num22z1">
    <w:name w:val="WW8Num22z1"/>
    <w:rsid w:val="00883E2C"/>
    <w:rPr>
      <w:rFonts w:ascii="Courier New" w:hAnsi="Courier New" w:cs="Courier New"/>
    </w:rPr>
  </w:style>
  <w:style w:type="character" w:customStyle="1" w:styleId="WW8Num22z2">
    <w:name w:val="WW8Num22z2"/>
    <w:rsid w:val="00883E2C"/>
    <w:rPr>
      <w:rFonts w:ascii="Wingdings" w:hAnsi="Wingdings"/>
    </w:rPr>
  </w:style>
  <w:style w:type="character" w:customStyle="1" w:styleId="WW8Num24z0">
    <w:name w:val="WW8Num24z0"/>
    <w:rsid w:val="00883E2C"/>
    <w:rPr>
      <w:rFonts w:ascii="Wingdings" w:hAnsi="Wingdings"/>
    </w:rPr>
  </w:style>
  <w:style w:type="character" w:customStyle="1" w:styleId="WW8Num24z1">
    <w:name w:val="WW8Num24z1"/>
    <w:rsid w:val="00883E2C"/>
    <w:rPr>
      <w:rFonts w:ascii="Courier New" w:hAnsi="Courier New" w:cs="Courier New"/>
    </w:rPr>
  </w:style>
  <w:style w:type="character" w:customStyle="1" w:styleId="WW8Num24z3">
    <w:name w:val="WW8Num24z3"/>
    <w:rsid w:val="00883E2C"/>
    <w:rPr>
      <w:rFonts w:ascii="Symbol" w:hAnsi="Symbol"/>
    </w:rPr>
  </w:style>
  <w:style w:type="character" w:customStyle="1" w:styleId="WW8Num25z0">
    <w:name w:val="WW8Num25z0"/>
    <w:rsid w:val="00883E2C"/>
    <w:rPr>
      <w:rFonts w:ascii="Symbol" w:hAnsi="Symbol"/>
    </w:rPr>
  </w:style>
  <w:style w:type="character" w:customStyle="1" w:styleId="WW8Num25z1">
    <w:name w:val="WW8Num25z1"/>
    <w:rsid w:val="00883E2C"/>
    <w:rPr>
      <w:rFonts w:ascii="Courier New" w:hAnsi="Courier New" w:cs="Courier New"/>
    </w:rPr>
  </w:style>
  <w:style w:type="character" w:customStyle="1" w:styleId="WW8Num25z2">
    <w:name w:val="WW8Num25z2"/>
    <w:rsid w:val="00883E2C"/>
    <w:rPr>
      <w:rFonts w:ascii="Wingdings" w:hAnsi="Wingdings"/>
    </w:rPr>
  </w:style>
  <w:style w:type="character" w:customStyle="1" w:styleId="WW8Num29z0">
    <w:name w:val="WW8Num29z0"/>
    <w:rsid w:val="00883E2C"/>
    <w:rPr>
      <w:rFonts w:ascii="Symbol" w:hAnsi="Symbol"/>
    </w:rPr>
  </w:style>
  <w:style w:type="character" w:customStyle="1" w:styleId="WW8Num30z0">
    <w:name w:val="WW8Num30z0"/>
    <w:rsid w:val="00883E2C"/>
    <w:rPr>
      <w:rFonts w:ascii="Wingdings" w:hAnsi="Wingdings"/>
    </w:rPr>
  </w:style>
  <w:style w:type="character" w:customStyle="1" w:styleId="WW8Num30z1">
    <w:name w:val="WW8Num30z1"/>
    <w:rsid w:val="00883E2C"/>
    <w:rPr>
      <w:rFonts w:ascii="Courier New" w:hAnsi="Courier New" w:cs="Courier New"/>
    </w:rPr>
  </w:style>
  <w:style w:type="character" w:customStyle="1" w:styleId="WW8Num30z3">
    <w:name w:val="WW8Num30z3"/>
    <w:rsid w:val="00883E2C"/>
    <w:rPr>
      <w:rFonts w:ascii="Symbol" w:hAnsi="Symbol"/>
    </w:rPr>
  </w:style>
  <w:style w:type="character" w:customStyle="1" w:styleId="WW8Num31z0">
    <w:name w:val="WW8Num31z0"/>
    <w:rsid w:val="00883E2C"/>
    <w:rPr>
      <w:rFonts w:ascii="Symbol" w:hAnsi="Symbol"/>
    </w:rPr>
  </w:style>
  <w:style w:type="character" w:customStyle="1" w:styleId="WW8Num31z1">
    <w:name w:val="WW8Num31z1"/>
    <w:rsid w:val="00883E2C"/>
    <w:rPr>
      <w:rFonts w:ascii="Courier New" w:hAnsi="Courier New" w:cs="Courier New"/>
    </w:rPr>
  </w:style>
  <w:style w:type="character" w:customStyle="1" w:styleId="WW8Num31z2">
    <w:name w:val="WW8Num31z2"/>
    <w:rsid w:val="00883E2C"/>
    <w:rPr>
      <w:rFonts w:ascii="Wingdings" w:hAnsi="Wingdings"/>
    </w:rPr>
  </w:style>
  <w:style w:type="character" w:customStyle="1" w:styleId="WW8Num34z0">
    <w:name w:val="WW8Num34z0"/>
    <w:rsid w:val="00883E2C"/>
    <w:rPr>
      <w:rFonts w:ascii="Symbol" w:hAnsi="Symbol"/>
    </w:rPr>
  </w:style>
  <w:style w:type="character" w:customStyle="1" w:styleId="WW8Num34z1">
    <w:name w:val="WW8Num34z1"/>
    <w:rsid w:val="00883E2C"/>
    <w:rPr>
      <w:rFonts w:ascii="Courier New" w:hAnsi="Courier New" w:cs="Courier New"/>
    </w:rPr>
  </w:style>
  <w:style w:type="character" w:customStyle="1" w:styleId="WW8Num34z2">
    <w:name w:val="WW8Num34z2"/>
    <w:rsid w:val="00883E2C"/>
    <w:rPr>
      <w:rFonts w:ascii="Wingdings" w:hAnsi="Wingdings"/>
    </w:rPr>
  </w:style>
  <w:style w:type="character" w:customStyle="1" w:styleId="WW8Num38z0">
    <w:name w:val="WW8Num38z0"/>
    <w:rsid w:val="00883E2C"/>
    <w:rPr>
      <w:rFonts w:ascii="Symbol" w:hAnsi="Symbol"/>
    </w:rPr>
  </w:style>
  <w:style w:type="character" w:customStyle="1" w:styleId="WW8Num40z0">
    <w:name w:val="WW8Num40z0"/>
    <w:rsid w:val="00883E2C"/>
    <w:rPr>
      <w:rFonts w:ascii="Symbol" w:hAnsi="Symbol"/>
    </w:rPr>
  </w:style>
  <w:style w:type="character" w:customStyle="1" w:styleId="WW8Num40z1">
    <w:name w:val="WW8Num40z1"/>
    <w:rsid w:val="00883E2C"/>
    <w:rPr>
      <w:rFonts w:ascii="Courier New" w:hAnsi="Courier New" w:cs="Courier New"/>
    </w:rPr>
  </w:style>
  <w:style w:type="character" w:customStyle="1" w:styleId="WW8Num40z2">
    <w:name w:val="WW8Num40z2"/>
    <w:rsid w:val="00883E2C"/>
    <w:rPr>
      <w:rFonts w:ascii="Wingdings" w:hAnsi="Wingdings"/>
    </w:rPr>
  </w:style>
  <w:style w:type="character" w:customStyle="1" w:styleId="WW8Num41z0">
    <w:name w:val="WW8Num41z0"/>
    <w:rsid w:val="00883E2C"/>
    <w:rPr>
      <w:rFonts w:ascii="Symbol" w:hAnsi="Symbol"/>
    </w:rPr>
  </w:style>
  <w:style w:type="character" w:customStyle="1" w:styleId="WW8Num41z2">
    <w:name w:val="WW8Num41z2"/>
    <w:rsid w:val="00883E2C"/>
    <w:rPr>
      <w:rFonts w:ascii="Wingdings" w:hAnsi="Wingdings"/>
    </w:rPr>
  </w:style>
  <w:style w:type="character" w:customStyle="1" w:styleId="WW8Num41z4">
    <w:name w:val="WW8Num41z4"/>
    <w:rsid w:val="00883E2C"/>
    <w:rPr>
      <w:rFonts w:ascii="Courier New" w:hAnsi="Courier New" w:cs="Courier New"/>
    </w:rPr>
  </w:style>
  <w:style w:type="character" w:customStyle="1" w:styleId="WW8Num45z0">
    <w:name w:val="WW8Num45z0"/>
    <w:rsid w:val="00883E2C"/>
    <w:rPr>
      <w:rFonts w:ascii="Symbol" w:hAnsi="Symbol"/>
    </w:rPr>
  </w:style>
  <w:style w:type="character" w:customStyle="1" w:styleId="WW8Num47z0">
    <w:name w:val="WW8Num47z0"/>
    <w:rsid w:val="00883E2C"/>
    <w:rPr>
      <w:rFonts w:ascii="Symbol" w:hAnsi="Symbol"/>
    </w:rPr>
  </w:style>
  <w:style w:type="character" w:customStyle="1" w:styleId="WW8Num49z0">
    <w:name w:val="WW8Num49z0"/>
    <w:rsid w:val="00883E2C"/>
    <w:rPr>
      <w:rFonts w:ascii="Symbol" w:hAnsi="Symbol"/>
    </w:rPr>
  </w:style>
  <w:style w:type="character" w:customStyle="1" w:styleId="WW8Num49z1">
    <w:name w:val="WW8Num49z1"/>
    <w:rsid w:val="00883E2C"/>
    <w:rPr>
      <w:rFonts w:ascii="Courier New" w:hAnsi="Courier New" w:cs="Courier New"/>
    </w:rPr>
  </w:style>
  <w:style w:type="character" w:customStyle="1" w:styleId="WW8Num49z2">
    <w:name w:val="WW8Num49z2"/>
    <w:rsid w:val="00883E2C"/>
    <w:rPr>
      <w:rFonts w:ascii="Wingdings" w:hAnsi="Wingdings"/>
    </w:rPr>
  </w:style>
  <w:style w:type="character" w:customStyle="1" w:styleId="WW8Num50z0">
    <w:name w:val="WW8Num50z0"/>
    <w:rsid w:val="00883E2C"/>
    <w:rPr>
      <w:rFonts w:ascii="Symbol" w:hAnsi="Symbol"/>
    </w:rPr>
  </w:style>
  <w:style w:type="character" w:customStyle="1" w:styleId="WW8Num50z1">
    <w:name w:val="WW8Num50z1"/>
    <w:rsid w:val="00883E2C"/>
    <w:rPr>
      <w:rFonts w:ascii="Courier New" w:hAnsi="Courier New" w:cs="Courier New"/>
    </w:rPr>
  </w:style>
  <w:style w:type="character" w:customStyle="1" w:styleId="WW8Num50z2">
    <w:name w:val="WW8Num50z2"/>
    <w:rsid w:val="00883E2C"/>
    <w:rPr>
      <w:rFonts w:ascii="Wingdings" w:hAnsi="Wingdings"/>
    </w:rPr>
  </w:style>
  <w:style w:type="character" w:customStyle="1" w:styleId="10">
    <w:name w:val="Основной шрифт абзаца1"/>
    <w:rsid w:val="00883E2C"/>
  </w:style>
  <w:style w:type="character" w:styleId="a3">
    <w:name w:val="page number"/>
    <w:basedOn w:val="10"/>
    <w:rsid w:val="00883E2C"/>
  </w:style>
  <w:style w:type="character" w:customStyle="1" w:styleId="a4">
    <w:name w:val="Символ сноски"/>
    <w:basedOn w:val="10"/>
    <w:rsid w:val="00883E2C"/>
    <w:rPr>
      <w:vertAlign w:val="superscript"/>
    </w:rPr>
  </w:style>
  <w:style w:type="character" w:customStyle="1" w:styleId="11">
    <w:name w:val="Знак сноски1"/>
    <w:basedOn w:val="10"/>
    <w:rsid w:val="00883E2C"/>
    <w:rPr>
      <w:vertAlign w:val="superscript"/>
    </w:rPr>
  </w:style>
  <w:style w:type="character" w:styleId="a5">
    <w:name w:val="Hyperlink"/>
    <w:basedOn w:val="10"/>
    <w:rsid w:val="00883E2C"/>
    <w:rPr>
      <w:color w:val="0000FF"/>
      <w:u w:val="single"/>
    </w:rPr>
  </w:style>
  <w:style w:type="character" w:customStyle="1" w:styleId="21">
    <w:name w:val="Знак сноски2"/>
    <w:rsid w:val="00883E2C"/>
    <w:rPr>
      <w:vertAlign w:val="superscript"/>
    </w:rPr>
  </w:style>
  <w:style w:type="character" w:customStyle="1" w:styleId="a6">
    <w:name w:val="Символы концевой сноски"/>
    <w:rsid w:val="00883E2C"/>
    <w:rPr>
      <w:vertAlign w:val="superscript"/>
    </w:rPr>
  </w:style>
  <w:style w:type="character" w:customStyle="1" w:styleId="WW-">
    <w:name w:val="WW-Символы концевой сноски"/>
    <w:rsid w:val="00883E2C"/>
  </w:style>
  <w:style w:type="character" w:customStyle="1" w:styleId="a7">
    <w:name w:val="Маркеры списка"/>
    <w:rsid w:val="00883E2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883E2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883E2C"/>
    <w:rPr>
      <w:rFonts w:ascii="TimesET" w:hAnsi="TimesET"/>
      <w:sz w:val="22"/>
      <w:szCs w:val="20"/>
    </w:rPr>
  </w:style>
  <w:style w:type="paragraph" w:styleId="aa">
    <w:name w:val="List"/>
    <w:basedOn w:val="a9"/>
    <w:rsid w:val="00883E2C"/>
    <w:rPr>
      <w:rFonts w:ascii="Arial" w:hAnsi="Arial" w:cs="Mangal"/>
    </w:rPr>
  </w:style>
  <w:style w:type="paragraph" w:customStyle="1" w:styleId="22">
    <w:name w:val="Название2"/>
    <w:basedOn w:val="a"/>
    <w:rsid w:val="00883E2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883E2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883E2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883E2C"/>
    <w:pPr>
      <w:suppressLineNumbers/>
    </w:pPr>
    <w:rPr>
      <w:rFonts w:ascii="Arial" w:hAnsi="Arial" w:cs="Mangal"/>
    </w:rPr>
  </w:style>
  <w:style w:type="paragraph" w:customStyle="1" w:styleId="Default">
    <w:name w:val="Default"/>
    <w:rsid w:val="00883E2C"/>
    <w:pPr>
      <w:widowControl w:val="0"/>
      <w:suppressAutoHyphens/>
      <w:autoSpaceDE w:val="0"/>
    </w:pPr>
    <w:rPr>
      <w:rFonts w:ascii="Times New Roman PS" w:eastAsia="Arial" w:hAnsi="Times New Roman PS" w:cs="Times New Roman PS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sid w:val="00883E2C"/>
    <w:pPr>
      <w:spacing w:line="23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883E2C"/>
    <w:rPr>
      <w:color w:val="auto"/>
    </w:rPr>
  </w:style>
  <w:style w:type="paragraph" w:customStyle="1" w:styleId="CM58">
    <w:name w:val="CM58"/>
    <w:basedOn w:val="Default"/>
    <w:next w:val="Default"/>
    <w:rsid w:val="00883E2C"/>
    <w:pPr>
      <w:spacing w:after="458"/>
    </w:pPr>
    <w:rPr>
      <w:color w:val="auto"/>
    </w:rPr>
  </w:style>
  <w:style w:type="paragraph" w:customStyle="1" w:styleId="CM59">
    <w:name w:val="CM59"/>
    <w:basedOn w:val="Default"/>
    <w:next w:val="Default"/>
    <w:rsid w:val="00883E2C"/>
    <w:pPr>
      <w:spacing w:after="1605"/>
    </w:pPr>
    <w:rPr>
      <w:color w:val="auto"/>
    </w:rPr>
  </w:style>
  <w:style w:type="paragraph" w:customStyle="1" w:styleId="CM60">
    <w:name w:val="CM60"/>
    <w:basedOn w:val="Default"/>
    <w:next w:val="Default"/>
    <w:rsid w:val="00883E2C"/>
    <w:pPr>
      <w:spacing w:after="235"/>
    </w:pPr>
    <w:rPr>
      <w:color w:val="auto"/>
    </w:rPr>
  </w:style>
  <w:style w:type="paragraph" w:customStyle="1" w:styleId="CM3">
    <w:name w:val="CM3"/>
    <w:basedOn w:val="Default"/>
    <w:next w:val="Default"/>
    <w:rsid w:val="00883E2C"/>
    <w:pPr>
      <w:spacing w:line="276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883E2C"/>
    <w:pPr>
      <w:spacing w:after="98"/>
    </w:pPr>
    <w:rPr>
      <w:color w:val="auto"/>
    </w:rPr>
  </w:style>
  <w:style w:type="paragraph" w:customStyle="1" w:styleId="CM62">
    <w:name w:val="CM62"/>
    <w:basedOn w:val="Default"/>
    <w:next w:val="Default"/>
    <w:rsid w:val="00883E2C"/>
    <w:pPr>
      <w:spacing w:after="552"/>
    </w:pPr>
    <w:rPr>
      <w:color w:val="auto"/>
    </w:rPr>
  </w:style>
  <w:style w:type="paragraph" w:customStyle="1" w:styleId="CM4">
    <w:name w:val="CM4"/>
    <w:basedOn w:val="Default"/>
    <w:next w:val="Default"/>
    <w:rsid w:val="00883E2C"/>
    <w:pPr>
      <w:spacing w:line="23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883E2C"/>
    <w:rPr>
      <w:color w:val="auto"/>
    </w:rPr>
  </w:style>
  <w:style w:type="paragraph" w:customStyle="1" w:styleId="CM6">
    <w:name w:val="CM6"/>
    <w:basedOn w:val="Default"/>
    <w:next w:val="Default"/>
    <w:rsid w:val="00883E2C"/>
    <w:rPr>
      <w:color w:val="auto"/>
    </w:rPr>
  </w:style>
  <w:style w:type="paragraph" w:customStyle="1" w:styleId="CM9">
    <w:name w:val="CM9"/>
    <w:basedOn w:val="Default"/>
    <w:next w:val="Default"/>
    <w:rsid w:val="00883E2C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883E2C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883E2C"/>
    <w:rPr>
      <w:color w:val="auto"/>
    </w:rPr>
  </w:style>
  <w:style w:type="paragraph" w:customStyle="1" w:styleId="CM64">
    <w:name w:val="CM64"/>
    <w:basedOn w:val="Default"/>
    <w:next w:val="Default"/>
    <w:rsid w:val="00883E2C"/>
    <w:pPr>
      <w:spacing w:after="178"/>
    </w:pPr>
    <w:rPr>
      <w:color w:val="auto"/>
    </w:rPr>
  </w:style>
  <w:style w:type="paragraph" w:customStyle="1" w:styleId="CM63">
    <w:name w:val="CM63"/>
    <w:basedOn w:val="Default"/>
    <w:next w:val="Default"/>
    <w:rsid w:val="00883E2C"/>
    <w:pPr>
      <w:spacing w:after="313"/>
    </w:pPr>
    <w:rPr>
      <w:color w:val="auto"/>
    </w:rPr>
  </w:style>
  <w:style w:type="paragraph" w:customStyle="1" w:styleId="CM7">
    <w:name w:val="CM7"/>
    <w:basedOn w:val="Default"/>
    <w:next w:val="Default"/>
    <w:rsid w:val="00883E2C"/>
    <w:pPr>
      <w:spacing w:line="23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883E2C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883E2C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883E2C"/>
    <w:rPr>
      <w:color w:val="auto"/>
    </w:rPr>
  </w:style>
  <w:style w:type="paragraph" w:customStyle="1" w:styleId="CM16">
    <w:name w:val="CM16"/>
    <w:basedOn w:val="Default"/>
    <w:next w:val="Default"/>
    <w:rsid w:val="00883E2C"/>
    <w:rPr>
      <w:color w:val="auto"/>
    </w:rPr>
  </w:style>
  <w:style w:type="paragraph" w:customStyle="1" w:styleId="CM66">
    <w:name w:val="CM66"/>
    <w:basedOn w:val="Default"/>
    <w:next w:val="Default"/>
    <w:rsid w:val="00883E2C"/>
    <w:pPr>
      <w:spacing w:after="127"/>
    </w:pPr>
    <w:rPr>
      <w:color w:val="auto"/>
    </w:rPr>
  </w:style>
  <w:style w:type="paragraph" w:customStyle="1" w:styleId="CM17">
    <w:name w:val="CM17"/>
    <w:basedOn w:val="Default"/>
    <w:next w:val="Default"/>
    <w:rsid w:val="00883E2C"/>
    <w:rPr>
      <w:color w:val="auto"/>
    </w:rPr>
  </w:style>
  <w:style w:type="paragraph" w:customStyle="1" w:styleId="CM20">
    <w:name w:val="CM20"/>
    <w:basedOn w:val="Default"/>
    <w:next w:val="Default"/>
    <w:rsid w:val="00883E2C"/>
    <w:rPr>
      <w:color w:val="auto"/>
    </w:rPr>
  </w:style>
  <w:style w:type="paragraph" w:customStyle="1" w:styleId="CM21">
    <w:name w:val="CM21"/>
    <w:basedOn w:val="Default"/>
    <w:next w:val="Default"/>
    <w:rsid w:val="00883E2C"/>
    <w:rPr>
      <w:color w:val="auto"/>
    </w:rPr>
  </w:style>
  <w:style w:type="paragraph" w:customStyle="1" w:styleId="CM22">
    <w:name w:val="CM22"/>
    <w:basedOn w:val="Default"/>
    <w:next w:val="Default"/>
    <w:rsid w:val="00883E2C"/>
    <w:rPr>
      <w:color w:val="auto"/>
    </w:rPr>
  </w:style>
  <w:style w:type="paragraph" w:customStyle="1" w:styleId="CM23">
    <w:name w:val="CM23"/>
    <w:basedOn w:val="Default"/>
    <w:next w:val="Default"/>
    <w:rsid w:val="00883E2C"/>
    <w:rPr>
      <w:color w:val="auto"/>
    </w:rPr>
  </w:style>
  <w:style w:type="paragraph" w:customStyle="1" w:styleId="CM24">
    <w:name w:val="CM24"/>
    <w:basedOn w:val="Default"/>
    <w:next w:val="Default"/>
    <w:rsid w:val="00883E2C"/>
    <w:rPr>
      <w:color w:val="auto"/>
    </w:rPr>
  </w:style>
  <w:style w:type="paragraph" w:customStyle="1" w:styleId="CM25">
    <w:name w:val="CM25"/>
    <w:basedOn w:val="Default"/>
    <w:next w:val="Default"/>
    <w:rsid w:val="00883E2C"/>
    <w:rPr>
      <w:color w:val="auto"/>
    </w:rPr>
  </w:style>
  <w:style w:type="paragraph" w:customStyle="1" w:styleId="CM68">
    <w:name w:val="CM68"/>
    <w:basedOn w:val="Default"/>
    <w:next w:val="Default"/>
    <w:rsid w:val="00883E2C"/>
    <w:pPr>
      <w:spacing w:after="65"/>
    </w:pPr>
    <w:rPr>
      <w:color w:val="auto"/>
    </w:rPr>
  </w:style>
  <w:style w:type="paragraph" w:customStyle="1" w:styleId="CM26">
    <w:name w:val="CM26"/>
    <w:basedOn w:val="Default"/>
    <w:next w:val="Default"/>
    <w:rsid w:val="00883E2C"/>
    <w:rPr>
      <w:color w:val="auto"/>
    </w:rPr>
  </w:style>
  <w:style w:type="paragraph" w:customStyle="1" w:styleId="CM69">
    <w:name w:val="CM69"/>
    <w:basedOn w:val="Default"/>
    <w:next w:val="Default"/>
    <w:rsid w:val="00883E2C"/>
    <w:pPr>
      <w:spacing w:after="202"/>
    </w:pPr>
    <w:rPr>
      <w:color w:val="auto"/>
    </w:rPr>
  </w:style>
  <w:style w:type="paragraph" w:customStyle="1" w:styleId="CM27">
    <w:name w:val="CM27"/>
    <w:basedOn w:val="Default"/>
    <w:next w:val="Default"/>
    <w:rsid w:val="00883E2C"/>
    <w:rPr>
      <w:color w:val="auto"/>
    </w:rPr>
  </w:style>
  <w:style w:type="paragraph" w:customStyle="1" w:styleId="CM28">
    <w:name w:val="CM28"/>
    <w:basedOn w:val="Default"/>
    <w:next w:val="Default"/>
    <w:rsid w:val="00883E2C"/>
    <w:rPr>
      <w:color w:val="auto"/>
    </w:rPr>
  </w:style>
  <w:style w:type="paragraph" w:customStyle="1" w:styleId="CM29">
    <w:name w:val="CM29"/>
    <w:basedOn w:val="Default"/>
    <w:next w:val="Default"/>
    <w:rsid w:val="00883E2C"/>
    <w:rPr>
      <w:color w:val="auto"/>
    </w:rPr>
  </w:style>
  <w:style w:type="paragraph" w:customStyle="1" w:styleId="CM30">
    <w:name w:val="CM30"/>
    <w:basedOn w:val="Default"/>
    <w:next w:val="Default"/>
    <w:rsid w:val="00883E2C"/>
    <w:rPr>
      <w:color w:val="auto"/>
    </w:rPr>
  </w:style>
  <w:style w:type="paragraph" w:customStyle="1" w:styleId="CM31">
    <w:name w:val="CM31"/>
    <w:basedOn w:val="Default"/>
    <w:next w:val="Default"/>
    <w:rsid w:val="00883E2C"/>
    <w:rPr>
      <w:color w:val="auto"/>
    </w:rPr>
  </w:style>
  <w:style w:type="paragraph" w:customStyle="1" w:styleId="CM19">
    <w:name w:val="CM19"/>
    <w:basedOn w:val="Default"/>
    <w:next w:val="Default"/>
    <w:rsid w:val="00883E2C"/>
    <w:rPr>
      <w:color w:val="auto"/>
    </w:rPr>
  </w:style>
  <w:style w:type="paragraph" w:customStyle="1" w:styleId="CM32">
    <w:name w:val="CM32"/>
    <w:basedOn w:val="Default"/>
    <w:next w:val="Default"/>
    <w:rsid w:val="00883E2C"/>
    <w:rPr>
      <w:color w:val="auto"/>
    </w:rPr>
  </w:style>
  <w:style w:type="paragraph" w:customStyle="1" w:styleId="CM33">
    <w:name w:val="CM33"/>
    <w:basedOn w:val="Default"/>
    <w:next w:val="Default"/>
    <w:rsid w:val="00883E2C"/>
    <w:rPr>
      <w:color w:val="auto"/>
    </w:rPr>
  </w:style>
  <w:style w:type="paragraph" w:customStyle="1" w:styleId="CM34">
    <w:name w:val="CM34"/>
    <w:basedOn w:val="Default"/>
    <w:next w:val="Default"/>
    <w:rsid w:val="00883E2C"/>
    <w:rPr>
      <w:color w:val="auto"/>
    </w:rPr>
  </w:style>
  <w:style w:type="paragraph" w:customStyle="1" w:styleId="CM35">
    <w:name w:val="CM35"/>
    <w:basedOn w:val="Default"/>
    <w:next w:val="Default"/>
    <w:rsid w:val="00883E2C"/>
    <w:rPr>
      <w:color w:val="auto"/>
    </w:rPr>
  </w:style>
  <w:style w:type="paragraph" w:customStyle="1" w:styleId="CM36">
    <w:name w:val="CM36"/>
    <w:basedOn w:val="Default"/>
    <w:next w:val="Default"/>
    <w:rsid w:val="00883E2C"/>
    <w:rPr>
      <w:color w:val="auto"/>
    </w:rPr>
  </w:style>
  <w:style w:type="paragraph" w:customStyle="1" w:styleId="CM70">
    <w:name w:val="CM70"/>
    <w:basedOn w:val="Default"/>
    <w:next w:val="Default"/>
    <w:rsid w:val="00883E2C"/>
    <w:pPr>
      <w:spacing w:after="330"/>
    </w:pPr>
    <w:rPr>
      <w:color w:val="auto"/>
    </w:rPr>
  </w:style>
  <w:style w:type="paragraph" w:customStyle="1" w:styleId="CM38">
    <w:name w:val="CM38"/>
    <w:basedOn w:val="Default"/>
    <w:next w:val="Default"/>
    <w:rsid w:val="00883E2C"/>
    <w:rPr>
      <w:color w:val="auto"/>
    </w:rPr>
  </w:style>
  <w:style w:type="paragraph" w:customStyle="1" w:styleId="CM39">
    <w:name w:val="CM39"/>
    <w:basedOn w:val="Default"/>
    <w:next w:val="Default"/>
    <w:rsid w:val="00883E2C"/>
    <w:rPr>
      <w:color w:val="auto"/>
    </w:rPr>
  </w:style>
  <w:style w:type="paragraph" w:customStyle="1" w:styleId="CM40">
    <w:name w:val="CM40"/>
    <w:basedOn w:val="Default"/>
    <w:next w:val="Default"/>
    <w:rsid w:val="00883E2C"/>
    <w:rPr>
      <w:color w:val="auto"/>
    </w:rPr>
  </w:style>
  <w:style w:type="paragraph" w:customStyle="1" w:styleId="CM41">
    <w:name w:val="CM41"/>
    <w:basedOn w:val="Default"/>
    <w:next w:val="Default"/>
    <w:rsid w:val="00883E2C"/>
    <w:rPr>
      <w:color w:val="auto"/>
    </w:rPr>
  </w:style>
  <w:style w:type="paragraph" w:customStyle="1" w:styleId="CM71">
    <w:name w:val="CM71"/>
    <w:basedOn w:val="Default"/>
    <w:next w:val="Default"/>
    <w:rsid w:val="00883E2C"/>
    <w:pPr>
      <w:spacing w:after="267"/>
    </w:pPr>
    <w:rPr>
      <w:color w:val="auto"/>
    </w:rPr>
  </w:style>
  <w:style w:type="paragraph" w:customStyle="1" w:styleId="CM42">
    <w:name w:val="CM42"/>
    <w:basedOn w:val="Default"/>
    <w:next w:val="Default"/>
    <w:rsid w:val="00883E2C"/>
    <w:rPr>
      <w:color w:val="auto"/>
    </w:rPr>
  </w:style>
  <w:style w:type="paragraph" w:customStyle="1" w:styleId="CM44">
    <w:name w:val="CM44"/>
    <w:basedOn w:val="Default"/>
    <w:next w:val="Default"/>
    <w:rsid w:val="00883E2C"/>
    <w:rPr>
      <w:color w:val="auto"/>
    </w:rPr>
  </w:style>
  <w:style w:type="paragraph" w:customStyle="1" w:styleId="CM45">
    <w:name w:val="CM45"/>
    <w:basedOn w:val="Default"/>
    <w:next w:val="Default"/>
    <w:rsid w:val="00883E2C"/>
    <w:rPr>
      <w:color w:val="auto"/>
    </w:rPr>
  </w:style>
  <w:style w:type="paragraph" w:customStyle="1" w:styleId="CM46">
    <w:name w:val="CM46"/>
    <w:basedOn w:val="Default"/>
    <w:next w:val="Default"/>
    <w:rsid w:val="00883E2C"/>
    <w:rPr>
      <w:color w:val="auto"/>
    </w:rPr>
  </w:style>
  <w:style w:type="paragraph" w:customStyle="1" w:styleId="CM47">
    <w:name w:val="CM47"/>
    <w:basedOn w:val="Default"/>
    <w:next w:val="Default"/>
    <w:rsid w:val="00883E2C"/>
    <w:rPr>
      <w:color w:val="auto"/>
    </w:rPr>
  </w:style>
  <w:style w:type="paragraph" w:customStyle="1" w:styleId="CM48">
    <w:name w:val="CM48"/>
    <w:basedOn w:val="Default"/>
    <w:next w:val="Default"/>
    <w:rsid w:val="00883E2C"/>
    <w:pPr>
      <w:spacing w:line="1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883E2C"/>
    <w:rPr>
      <w:color w:val="auto"/>
    </w:rPr>
  </w:style>
  <w:style w:type="paragraph" w:customStyle="1" w:styleId="CM51">
    <w:name w:val="CM51"/>
    <w:basedOn w:val="Default"/>
    <w:next w:val="Default"/>
    <w:rsid w:val="00883E2C"/>
    <w:rPr>
      <w:color w:val="auto"/>
    </w:rPr>
  </w:style>
  <w:style w:type="paragraph" w:customStyle="1" w:styleId="CM67">
    <w:name w:val="CM67"/>
    <w:basedOn w:val="Default"/>
    <w:next w:val="Default"/>
    <w:rsid w:val="00883E2C"/>
    <w:pPr>
      <w:spacing w:after="60"/>
    </w:pPr>
    <w:rPr>
      <w:color w:val="auto"/>
    </w:rPr>
  </w:style>
  <w:style w:type="paragraph" w:customStyle="1" w:styleId="CM52">
    <w:name w:val="CM52"/>
    <w:basedOn w:val="Default"/>
    <w:next w:val="Default"/>
    <w:rsid w:val="00883E2C"/>
    <w:rPr>
      <w:color w:val="auto"/>
    </w:rPr>
  </w:style>
  <w:style w:type="paragraph" w:customStyle="1" w:styleId="CM50">
    <w:name w:val="CM50"/>
    <w:basedOn w:val="Default"/>
    <w:next w:val="Default"/>
    <w:rsid w:val="00883E2C"/>
    <w:rPr>
      <w:color w:val="auto"/>
    </w:rPr>
  </w:style>
  <w:style w:type="paragraph" w:customStyle="1" w:styleId="CM53">
    <w:name w:val="CM53"/>
    <w:basedOn w:val="Default"/>
    <w:next w:val="Default"/>
    <w:rsid w:val="00883E2C"/>
    <w:pPr>
      <w:spacing w:line="206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883E2C"/>
    <w:rPr>
      <w:color w:val="auto"/>
    </w:rPr>
  </w:style>
  <w:style w:type="paragraph" w:customStyle="1" w:styleId="CM55">
    <w:name w:val="CM55"/>
    <w:basedOn w:val="Default"/>
    <w:next w:val="Default"/>
    <w:rsid w:val="00883E2C"/>
    <w:pPr>
      <w:spacing w:line="86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883E2C"/>
    <w:rPr>
      <w:color w:val="auto"/>
    </w:rPr>
  </w:style>
  <w:style w:type="paragraph" w:customStyle="1" w:styleId="CM43">
    <w:name w:val="CM43"/>
    <w:basedOn w:val="Default"/>
    <w:next w:val="Default"/>
    <w:rsid w:val="00883E2C"/>
    <w:rPr>
      <w:color w:val="auto"/>
    </w:rPr>
  </w:style>
  <w:style w:type="paragraph" w:customStyle="1" w:styleId="CM37">
    <w:name w:val="CM37"/>
    <w:basedOn w:val="Default"/>
    <w:next w:val="Default"/>
    <w:rsid w:val="00883E2C"/>
    <w:pPr>
      <w:spacing w:line="233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883E2C"/>
    <w:rPr>
      <w:color w:val="auto"/>
    </w:rPr>
  </w:style>
  <w:style w:type="paragraph" w:styleId="ab">
    <w:name w:val="footer"/>
    <w:basedOn w:val="a"/>
    <w:rsid w:val="00883E2C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83E2C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e"/>
    <w:qFormat/>
    <w:rsid w:val="00883E2C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ae">
    <w:name w:val="Subtitle"/>
    <w:basedOn w:val="a8"/>
    <w:next w:val="a9"/>
    <w:qFormat/>
    <w:rsid w:val="00883E2C"/>
    <w:pPr>
      <w:jc w:val="center"/>
    </w:pPr>
    <w:rPr>
      <w:i/>
      <w:iCs/>
    </w:rPr>
  </w:style>
  <w:style w:type="paragraph" w:styleId="af">
    <w:name w:val="Body Text Indent"/>
    <w:basedOn w:val="a"/>
    <w:rsid w:val="00883E2C"/>
    <w:pPr>
      <w:spacing w:line="360" w:lineRule="auto"/>
    </w:pPr>
    <w:rPr>
      <w:sz w:val="18"/>
      <w:szCs w:val="20"/>
    </w:rPr>
  </w:style>
  <w:style w:type="paragraph" w:customStyle="1" w:styleId="FR1">
    <w:name w:val="FR1"/>
    <w:rsid w:val="00883E2C"/>
    <w:pPr>
      <w:widowControl w:val="0"/>
      <w:suppressAutoHyphens/>
      <w:jc w:val="both"/>
    </w:pPr>
    <w:rPr>
      <w:rFonts w:ascii="Arial" w:eastAsia="Arial" w:hAnsi="Arial"/>
      <w:i/>
      <w:sz w:val="44"/>
      <w:lang w:eastAsia="ar-SA"/>
    </w:rPr>
  </w:style>
  <w:style w:type="paragraph" w:styleId="af0">
    <w:name w:val="footnote text"/>
    <w:basedOn w:val="a"/>
    <w:rsid w:val="00883E2C"/>
    <w:rPr>
      <w:sz w:val="20"/>
      <w:szCs w:val="20"/>
    </w:rPr>
  </w:style>
  <w:style w:type="paragraph" w:customStyle="1" w:styleId="210">
    <w:name w:val="Основной текст с отступом 21"/>
    <w:basedOn w:val="a"/>
    <w:rsid w:val="00883E2C"/>
    <w:pPr>
      <w:spacing w:after="120" w:line="480" w:lineRule="auto"/>
      <w:ind w:left="283"/>
    </w:pPr>
    <w:rPr>
      <w:szCs w:val="20"/>
    </w:rPr>
  </w:style>
  <w:style w:type="paragraph" w:customStyle="1" w:styleId="31">
    <w:name w:val="Основной текст с отступом 31"/>
    <w:basedOn w:val="a"/>
    <w:rsid w:val="00883E2C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883E2C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83E2C"/>
    <w:pPr>
      <w:spacing w:after="120" w:line="480" w:lineRule="auto"/>
      <w:ind w:left="283"/>
    </w:pPr>
  </w:style>
  <w:style w:type="paragraph" w:customStyle="1" w:styleId="14">
    <w:name w:val="Обычный (веб)1"/>
    <w:basedOn w:val="a"/>
    <w:rsid w:val="00883E2C"/>
    <w:pPr>
      <w:suppressAutoHyphens/>
      <w:spacing w:before="280" w:after="280"/>
      <w:ind w:left="525" w:right="525"/>
    </w:pPr>
    <w:rPr>
      <w:color w:val="000000"/>
      <w:sz w:val="21"/>
      <w:szCs w:val="21"/>
    </w:rPr>
  </w:style>
  <w:style w:type="paragraph" w:styleId="af1">
    <w:name w:val="header"/>
    <w:basedOn w:val="a"/>
    <w:rsid w:val="00883E2C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883E2C"/>
    <w:pPr>
      <w:suppressLineNumbers/>
    </w:pPr>
  </w:style>
  <w:style w:type="paragraph" w:customStyle="1" w:styleId="af3">
    <w:name w:val="Заголовок таблицы"/>
    <w:basedOn w:val="af2"/>
    <w:rsid w:val="00883E2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883E2C"/>
  </w:style>
  <w:style w:type="paragraph" w:customStyle="1" w:styleId="15">
    <w:name w:val="Обычный1"/>
    <w:rsid w:val="00883E2C"/>
    <w:pPr>
      <w:widowControl w:val="0"/>
      <w:suppressAutoHyphens/>
    </w:pPr>
    <w:rPr>
      <w:rFonts w:eastAsia="Arial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естественных наук</vt:lpstr>
    </vt:vector>
  </TitlesOfParts>
  <Company/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естественных наук</dc:title>
  <dc:subject/>
  <dc:creator>Vv</dc:creator>
  <cp:keywords/>
  <cp:lastModifiedBy>Shestopaolv</cp:lastModifiedBy>
  <cp:revision>2</cp:revision>
  <cp:lastPrinted>2011-05-25T13:02:00Z</cp:lastPrinted>
  <dcterms:created xsi:type="dcterms:W3CDTF">2015-03-09T10:18:00Z</dcterms:created>
  <dcterms:modified xsi:type="dcterms:W3CDTF">2015-03-09T10:18:00Z</dcterms:modified>
</cp:coreProperties>
</file>